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DA13E" w14:textId="77777777" w:rsidR="006920D4" w:rsidRPr="0024500B" w:rsidRDefault="006920D4">
      <w:pPr>
        <w:pStyle w:val="Header"/>
        <w:jc w:val="center"/>
        <w:rPr>
          <w:b/>
        </w:rPr>
      </w:pPr>
    </w:p>
    <w:p w14:paraId="7B0F9273" w14:textId="77777777" w:rsidR="006E3289" w:rsidRPr="000363E5" w:rsidRDefault="006920D4">
      <w:pPr>
        <w:pStyle w:val="Header"/>
        <w:jc w:val="center"/>
        <w:rPr>
          <w:rFonts w:ascii="Arial" w:hAnsi="Arial" w:cs="Arial"/>
          <w:b/>
          <w:sz w:val="28"/>
        </w:rPr>
      </w:pPr>
      <w:r w:rsidRPr="000363E5">
        <w:rPr>
          <w:rFonts w:ascii="Arial" w:hAnsi="Arial" w:cs="Arial"/>
          <w:b/>
          <w:sz w:val="28"/>
        </w:rPr>
        <w:t>Rutgers University</w:t>
      </w:r>
    </w:p>
    <w:p w14:paraId="1F723832" w14:textId="77777777" w:rsidR="006E3289" w:rsidRPr="000363E5" w:rsidRDefault="006920D4">
      <w:pPr>
        <w:pStyle w:val="Header"/>
        <w:jc w:val="center"/>
        <w:rPr>
          <w:rFonts w:ascii="Arial" w:hAnsi="Arial" w:cs="Arial"/>
          <w:b/>
          <w:sz w:val="28"/>
        </w:rPr>
      </w:pPr>
      <w:r w:rsidRPr="000363E5">
        <w:rPr>
          <w:rFonts w:ascii="Arial" w:hAnsi="Arial" w:cs="Arial"/>
          <w:b/>
          <w:sz w:val="28"/>
        </w:rPr>
        <w:t>Performance Appraisal Form</w:t>
      </w:r>
    </w:p>
    <w:p w14:paraId="7BE297B9" w14:textId="77777777" w:rsidR="000363E5" w:rsidRPr="000363E5" w:rsidRDefault="00AB099B" w:rsidP="000363E5">
      <w:pPr>
        <w:pStyle w:val="Header"/>
        <w:jc w:val="center"/>
        <w:rPr>
          <w:rFonts w:ascii="Arial" w:hAnsi="Arial" w:cs="Arial"/>
          <w:b/>
          <w:sz w:val="22"/>
          <w:szCs w:val="24"/>
        </w:rPr>
      </w:pPr>
      <w:r w:rsidRPr="000363E5">
        <w:rPr>
          <w:rFonts w:ascii="Arial" w:hAnsi="Arial" w:cs="Arial"/>
          <w:b/>
          <w:sz w:val="22"/>
          <w:szCs w:val="24"/>
        </w:rPr>
        <w:t>Managerial</w:t>
      </w:r>
      <w:r w:rsidR="006920D4" w:rsidRPr="000363E5">
        <w:rPr>
          <w:rFonts w:ascii="Arial" w:hAnsi="Arial" w:cs="Arial"/>
          <w:b/>
          <w:sz w:val="22"/>
          <w:szCs w:val="24"/>
        </w:rPr>
        <w:t>, Professi</w:t>
      </w:r>
      <w:r w:rsidR="00C47162" w:rsidRPr="000363E5">
        <w:rPr>
          <w:rFonts w:ascii="Arial" w:hAnsi="Arial" w:cs="Arial"/>
          <w:b/>
          <w:sz w:val="22"/>
          <w:szCs w:val="24"/>
        </w:rPr>
        <w:t xml:space="preserve">onal, Supervisory, and </w:t>
      </w:r>
      <w:r w:rsidR="006920D4" w:rsidRPr="000363E5">
        <w:rPr>
          <w:rFonts w:ascii="Arial" w:hAnsi="Arial" w:cs="Arial"/>
          <w:b/>
          <w:sz w:val="22"/>
          <w:szCs w:val="24"/>
        </w:rPr>
        <w:t xml:space="preserve">Confidential </w:t>
      </w:r>
      <w:r w:rsidR="00C47162" w:rsidRPr="000363E5">
        <w:rPr>
          <w:rFonts w:ascii="Arial" w:hAnsi="Arial" w:cs="Arial"/>
          <w:b/>
          <w:sz w:val="22"/>
          <w:szCs w:val="24"/>
        </w:rPr>
        <w:t>(</w:t>
      </w:r>
      <w:r w:rsidRPr="000363E5">
        <w:rPr>
          <w:rFonts w:ascii="Arial" w:hAnsi="Arial" w:cs="Arial"/>
          <w:b/>
          <w:sz w:val="22"/>
          <w:szCs w:val="24"/>
        </w:rPr>
        <w:t>MPSC</w:t>
      </w:r>
      <w:r w:rsidR="00C47162" w:rsidRPr="000363E5">
        <w:rPr>
          <w:rFonts w:ascii="Arial" w:hAnsi="Arial" w:cs="Arial"/>
          <w:b/>
          <w:sz w:val="22"/>
          <w:szCs w:val="24"/>
        </w:rPr>
        <w:t>)</w:t>
      </w:r>
      <w:r w:rsidR="006920D4" w:rsidRPr="000363E5">
        <w:rPr>
          <w:rFonts w:ascii="Arial" w:hAnsi="Arial" w:cs="Arial"/>
          <w:b/>
          <w:sz w:val="22"/>
          <w:szCs w:val="24"/>
        </w:rPr>
        <w:t xml:space="preserve"> Staff</w:t>
      </w:r>
      <w:r w:rsidR="000363E5" w:rsidRPr="000363E5">
        <w:rPr>
          <w:rFonts w:ascii="Arial" w:hAnsi="Arial" w:cs="Arial"/>
          <w:b/>
          <w:sz w:val="22"/>
          <w:szCs w:val="24"/>
        </w:rPr>
        <w:t xml:space="preserve"> </w:t>
      </w:r>
    </w:p>
    <w:p w14:paraId="3EE391F0" w14:textId="77777777" w:rsidR="000363E5" w:rsidRPr="000363E5" w:rsidRDefault="000363E5" w:rsidP="000363E5">
      <w:pPr>
        <w:pStyle w:val="Header"/>
        <w:jc w:val="center"/>
        <w:rPr>
          <w:rFonts w:ascii="Arial" w:hAnsi="Arial" w:cs="Arial"/>
          <w:b/>
          <w:sz w:val="22"/>
          <w:szCs w:val="24"/>
        </w:rPr>
      </w:pPr>
      <w:r w:rsidRPr="000363E5">
        <w:rPr>
          <w:rFonts w:ascii="Arial" w:hAnsi="Arial" w:cs="Arial"/>
          <w:b/>
          <w:sz w:val="22"/>
          <w:szCs w:val="24"/>
        </w:rPr>
        <w:t>Appraisal Period: 7/1/1</w:t>
      </w:r>
      <w:r w:rsidR="00D15C9A">
        <w:rPr>
          <w:rFonts w:ascii="Arial" w:hAnsi="Arial" w:cs="Arial"/>
          <w:b/>
          <w:sz w:val="22"/>
          <w:szCs w:val="24"/>
        </w:rPr>
        <w:t>8</w:t>
      </w:r>
      <w:r w:rsidRPr="000363E5">
        <w:rPr>
          <w:rFonts w:ascii="Arial" w:hAnsi="Arial" w:cs="Arial"/>
          <w:b/>
          <w:sz w:val="22"/>
          <w:szCs w:val="24"/>
        </w:rPr>
        <w:t xml:space="preserve"> – 6/30/1</w:t>
      </w:r>
      <w:r w:rsidR="00D15C9A">
        <w:rPr>
          <w:rFonts w:ascii="Arial" w:hAnsi="Arial" w:cs="Arial"/>
          <w:b/>
          <w:sz w:val="22"/>
          <w:szCs w:val="24"/>
        </w:rPr>
        <w:t>9</w:t>
      </w:r>
    </w:p>
    <w:p w14:paraId="3B62763C" w14:textId="77777777" w:rsidR="006920D4" w:rsidRDefault="006920D4">
      <w:pPr>
        <w:pStyle w:val="Header"/>
        <w:jc w:val="center"/>
        <w:rPr>
          <w:rFonts w:ascii="Arial" w:hAnsi="Arial" w:cs="Arial"/>
          <w:b/>
          <w:sz w:val="24"/>
          <w:szCs w:val="24"/>
        </w:rPr>
      </w:pPr>
    </w:p>
    <w:p w14:paraId="4B5EB1AA" w14:textId="77777777" w:rsidR="00F03835" w:rsidRPr="006920D4" w:rsidRDefault="006E3289" w:rsidP="00C71BE9">
      <w:pPr>
        <w:pStyle w:val="Header"/>
        <w:rPr>
          <w:rFonts w:ascii="Palatino Linotype" w:hAnsi="Palatino Linotype"/>
          <w:b/>
        </w:rPr>
      </w:pPr>
      <w:r w:rsidRPr="006920D4">
        <w:rPr>
          <w:rFonts w:ascii="Palatino Linotype" w:hAnsi="Palatino Linotype"/>
          <w:b/>
        </w:rPr>
        <w:t xml:space="preserve">Employee Name: </w:t>
      </w:r>
    </w:p>
    <w:p w14:paraId="0AD2A6BF" w14:textId="77777777" w:rsidR="00C71BE9" w:rsidRPr="006920D4" w:rsidRDefault="00E54E38" w:rsidP="00C71BE9">
      <w:pPr>
        <w:pStyle w:val="Header"/>
        <w:rPr>
          <w:rFonts w:ascii="Palatino Linotype" w:hAnsi="Palatino Linotype"/>
          <w:sz w:val="16"/>
          <w:szCs w:val="16"/>
        </w:rPr>
      </w:pPr>
      <w:r w:rsidRPr="006920D4">
        <w:rPr>
          <w:rFonts w:ascii="Palatino Linotype" w:hAnsi="Palatino Linotype"/>
        </w:rPr>
        <w:t xml:space="preserve"> </w:t>
      </w:r>
    </w:p>
    <w:p w14:paraId="4E5394A6" w14:textId="77777777" w:rsidR="006E3289" w:rsidRPr="00070BE9" w:rsidRDefault="006E3289" w:rsidP="008A3A22">
      <w:pPr>
        <w:pStyle w:val="ListParagraph"/>
        <w:numPr>
          <w:ilvl w:val="0"/>
          <w:numId w:val="3"/>
        </w:numPr>
        <w:rPr>
          <w:rFonts w:ascii="Palatino" w:hAnsi="Palatino"/>
        </w:rPr>
      </w:pPr>
      <w:r w:rsidRPr="00070BE9">
        <w:rPr>
          <w:rFonts w:ascii="Palatino Linotype" w:hAnsi="Palatino Linotype"/>
          <w:b/>
        </w:rPr>
        <w:t>Notes:</w:t>
      </w:r>
      <w:r w:rsidRPr="00070BE9">
        <w:rPr>
          <w:rFonts w:ascii="Palatino Linotype" w:hAnsi="Palatino Linotype"/>
          <w:b/>
        </w:rPr>
        <w:tab/>
      </w:r>
      <w:r w:rsidR="00C71BE9" w:rsidRPr="00070BE9">
        <w:rPr>
          <w:rFonts w:ascii="Palatino Linotype" w:hAnsi="Palatino Linotype"/>
          <w:b/>
        </w:rPr>
        <w:t xml:space="preserve"> </w:t>
      </w:r>
      <w:r w:rsidR="00AB099B" w:rsidRPr="00070BE9">
        <w:rPr>
          <w:rFonts w:ascii="Palatino Linotype" w:hAnsi="Palatino Linotype"/>
        </w:rPr>
        <w:t xml:space="preserve">Performance appraisals </w:t>
      </w:r>
      <w:r w:rsidR="004E205D" w:rsidRPr="00070BE9">
        <w:rPr>
          <w:rFonts w:ascii="Palatino Linotype" w:hAnsi="Palatino Linotype"/>
        </w:rPr>
        <w:t>must</w:t>
      </w:r>
      <w:r w:rsidR="00AB099B" w:rsidRPr="00070BE9">
        <w:rPr>
          <w:rFonts w:ascii="Palatino Linotype" w:hAnsi="Palatino Linotype"/>
        </w:rPr>
        <w:t xml:space="preserve"> be completed </w:t>
      </w:r>
      <w:r w:rsidR="004E205D" w:rsidRPr="00070BE9">
        <w:rPr>
          <w:rFonts w:ascii="Palatino Linotype" w:hAnsi="Palatino Linotype"/>
        </w:rPr>
        <w:t>and employees notified of the performance appraisal results</w:t>
      </w:r>
      <w:r w:rsidR="00070BE9" w:rsidRPr="00070BE9">
        <w:rPr>
          <w:rFonts w:ascii="Palatino Linotype" w:hAnsi="Palatino Linotype"/>
        </w:rPr>
        <w:t xml:space="preserve"> by </w:t>
      </w:r>
      <w:r w:rsidR="00522BE1" w:rsidRPr="00D0170B">
        <w:rPr>
          <w:rFonts w:ascii="Palatino Linotype" w:hAnsi="Palatino Linotype"/>
        </w:rPr>
        <w:t>September</w:t>
      </w:r>
      <w:r w:rsidR="00D15C9A" w:rsidRPr="00D0170B">
        <w:rPr>
          <w:rFonts w:ascii="Palatino Linotype" w:hAnsi="Palatino Linotype"/>
        </w:rPr>
        <w:t xml:space="preserve"> 30,</w:t>
      </w:r>
      <w:r w:rsidR="00522BE1" w:rsidRPr="00D0170B">
        <w:rPr>
          <w:rFonts w:ascii="Palatino Linotype" w:hAnsi="Palatino Linotype"/>
        </w:rPr>
        <w:t xml:space="preserve"> </w:t>
      </w:r>
      <w:r w:rsidR="008C7F78" w:rsidRPr="00D0170B">
        <w:rPr>
          <w:rFonts w:ascii="Palatino Linotype" w:hAnsi="Palatino Linotype"/>
        </w:rPr>
        <w:t>201</w:t>
      </w:r>
      <w:r w:rsidR="00D15C9A" w:rsidRPr="00D0170B">
        <w:rPr>
          <w:rFonts w:ascii="Palatino Linotype" w:hAnsi="Palatino Linotype"/>
        </w:rPr>
        <w:t>9</w:t>
      </w:r>
      <w:r w:rsidR="00646F8C" w:rsidRPr="00D0170B">
        <w:rPr>
          <w:rFonts w:ascii="Palatino Linotype" w:hAnsi="Palatino Linotype"/>
        </w:rPr>
        <w:t>.</w:t>
      </w:r>
      <w:r w:rsidR="0024500B" w:rsidRPr="00070BE9">
        <w:rPr>
          <w:rFonts w:ascii="Palatino Linotype" w:hAnsi="Palatino Linotype"/>
        </w:rPr>
        <w:t xml:space="preserve"> </w:t>
      </w:r>
      <w:r w:rsidR="00070BE9">
        <w:rPr>
          <w:rFonts w:ascii="Palatino Linotype" w:hAnsi="Palatino Linotype"/>
        </w:rPr>
        <w:t xml:space="preserve"> </w:t>
      </w:r>
      <w:r w:rsidR="0024500B" w:rsidRPr="00070BE9">
        <w:rPr>
          <w:rFonts w:ascii="Palatino Linotype" w:hAnsi="Palatino Linotype"/>
        </w:rPr>
        <w:t>F</w:t>
      </w:r>
      <w:r w:rsidRPr="00070BE9">
        <w:rPr>
          <w:rFonts w:ascii="Palatino Linotype" w:hAnsi="Palatino Linotype"/>
        </w:rPr>
        <w:t>or more detailed instructions,</w:t>
      </w:r>
      <w:r w:rsidR="004E205D" w:rsidRPr="00070BE9">
        <w:rPr>
          <w:rFonts w:ascii="Palatino Linotype" w:hAnsi="Palatino Linotype"/>
        </w:rPr>
        <w:t xml:space="preserve"> </w:t>
      </w:r>
      <w:r w:rsidR="008A3A22" w:rsidRPr="00070BE9">
        <w:rPr>
          <w:rFonts w:ascii="Palatino Linotype" w:hAnsi="Palatino Linotype"/>
        </w:rPr>
        <w:t xml:space="preserve">see the UHR website </w:t>
      </w:r>
      <w:hyperlink r:id="rId7" w:history="1">
        <w:r w:rsidR="008A3A22" w:rsidRPr="008A3A22">
          <w:rPr>
            <w:rStyle w:val="Hyperlink"/>
          </w:rPr>
          <w:t>http://uhr.rutgers.edu/p4p-overview</w:t>
        </w:r>
      </w:hyperlink>
      <w:r w:rsidRPr="00070BE9">
        <w:rPr>
          <w:rFonts w:ascii="Palatino Linotype" w:hAnsi="Palatino Linotype"/>
        </w:rPr>
        <w:t xml:space="preserve"> or call </w:t>
      </w:r>
      <w:r w:rsidR="009B69A2" w:rsidRPr="00070BE9">
        <w:rPr>
          <w:rFonts w:ascii="Palatino Linotype" w:hAnsi="Palatino Linotype"/>
        </w:rPr>
        <w:t>848</w:t>
      </w:r>
      <w:r w:rsidRPr="00070BE9">
        <w:rPr>
          <w:rFonts w:ascii="Palatino Linotype" w:hAnsi="Palatino Linotype"/>
        </w:rPr>
        <w:t>-</w:t>
      </w:r>
      <w:r w:rsidR="00AF563B" w:rsidRPr="00070BE9">
        <w:rPr>
          <w:rFonts w:ascii="Palatino Linotype" w:hAnsi="Palatino Linotype"/>
        </w:rPr>
        <w:t>932</w:t>
      </w:r>
      <w:r w:rsidRPr="00070BE9">
        <w:rPr>
          <w:rFonts w:ascii="Palatino Linotype" w:hAnsi="Palatino Linotype"/>
        </w:rPr>
        <w:t>-3020</w:t>
      </w:r>
      <w:r w:rsidR="006920D4" w:rsidRPr="00070BE9">
        <w:rPr>
          <w:rFonts w:ascii="Palatino Linotype" w:hAnsi="Palatino Linotype"/>
        </w:rPr>
        <w:t xml:space="preserve"> and ask to speak to an</w:t>
      </w:r>
      <w:r w:rsidR="004E205D" w:rsidRPr="00070BE9">
        <w:rPr>
          <w:rFonts w:ascii="Palatino Linotype" w:hAnsi="Palatino Linotype"/>
        </w:rPr>
        <w:t xml:space="preserve"> </w:t>
      </w:r>
      <w:r w:rsidR="006920D4" w:rsidRPr="00070BE9">
        <w:rPr>
          <w:rFonts w:ascii="Palatino Linotype" w:hAnsi="Palatino Linotype"/>
        </w:rPr>
        <w:t>HR Consultant</w:t>
      </w:r>
      <w:r w:rsidRPr="00070BE9">
        <w:rPr>
          <w:rFonts w:ascii="Palatino Linotype" w:hAnsi="Palatino Linotype"/>
        </w:rPr>
        <w:t>.</w:t>
      </w:r>
    </w:p>
    <w:p w14:paraId="777A8509" w14:textId="77777777" w:rsidR="006E3289" w:rsidRPr="002B5963" w:rsidRDefault="006E3289">
      <w:pPr>
        <w:pStyle w:val="BodyText"/>
        <w:pBdr>
          <w:bottom w:val="single" w:sz="12" w:space="1" w:color="auto"/>
        </w:pBdr>
        <w:rPr>
          <w:rFonts w:ascii="Palatino Linotype" w:hAnsi="Palatino Linotype"/>
          <w:sz w:val="12"/>
          <w:szCs w:val="12"/>
        </w:rPr>
      </w:pPr>
    </w:p>
    <w:p w14:paraId="324E9737" w14:textId="77777777" w:rsidR="006E3289" w:rsidRPr="006920D4" w:rsidRDefault="006E3289">
      <w:pPr>
        <w:pStyle w:val="BodyText"/>
        <w:rPr>
          <w:rFonts w:ascii="Palatino Linotype" w:hAnsi="Palatino Linotype"/>
          <w:sz w:val="16"/>
          <w:szCs w:val="16"/>
        </w:rPr>
      </w:pPr>
    </w:p>
    <w:p w14:paraId="0C0BF705" w14:textId="77777777" w:rsidR="006E3289" w:rsidRPr="006920D4" w:rsidRDefault="006E3289" w:rsidP="00D53787">
      <w:pPr>
        <w:pStyle w:val="Heading2"/>
        <w:tabs>
          <w:tab w:val="clear" w:pos="780"/>
          <w:tab w:val="left" w:pos="0"/>
        </w:tabs>
        <w:rPr>
          <w:rFonts w:ascii="Palatino Linotype" w:hAnsi="Palatino Linotype"/>
          <w:sz w:val="20"/>
        </w:rPr>
      </w:pPr>
      <w:r w:rsidRPr="006920D4">
        <w:rPr>
          <w:rFonts w:ascii="Palatino Linotype" w:hAnsi="Palatino Linotype"/>
          <w:sz w:val="20"/>
        </w:rPr>
        <w:t>SECTION 1: APPRAISAL MATRIX</w:t>
      </w:r>
    </w:p>
    <w:p w14:paraId="42102CB8" w14:textId="77777777" w:rsidR="006E3289" w:rsidRPr="006920D4" w:rsidRDefault="006E3289">
      <w:pPr>
        <w:rPr>
          <w:rFonts w:ascii="Palatino Linotype" w:hAnsi="Palatino Linotype"/>
          <w:sz w:val="16"/>
          <w:szCs w:val="16"/>
        </w:rPr>
      </w:pPr>
    </w:p>
    <w:p w14:paraId="019067A3" w14:textId="77777777" w:rsidR="006E3289" w:rsidRPr="006920D4" w:rsidRDefault="006E3289">
      <w:pPr>
        <w:widowControl w:val="0"/>
        <w:numPr>
          <w:ilvl w:val="0"/>
          <w:numId w:val="1"/>
        </w:numPr>
        <w:tabs>
          <w:tab w:val="left" w:pos="360"/>
          <w:tab w:val="left" w:pos="780"/>
        </w:tabs>
        <w:rPr>
          <w:rFonts w:ascii="Palatino Linotype" w:hAnsi="Palatino Linotype"/>
          <w:sz w:val="20"/>
        </w:rPr>
      </w:pPr>
      <w:r w:rsidRPr="006920D4">
        <w:rPr>
          <w:rFonts w:ascii="Palatino Linotype" w:hAnsi="Palatino Linotype"/>
          <w:sz w:val="20"/>
        </w:rPr>
        <w:t xml:space="preserve">List the three to five </w:t>
      </w:r>
      <w:r w:rsidRPr="006920D4">
        <w:rPr>
          <w:rFonts w:ascii="Palatino Linotype" w:hAnsi="Palatino Linotype"/>
          <w:b/>
          <w:sz w:val="20"/>
        </w:rPr>
        <w:t xml:space="preserve">Key Duties </w:t>
      </w:r>
      <w:r w:rsidRPr="00076FF3">
        <w:rPr>
          <w:rFonts w:ascii="Palatino Linotype" w:hAnsi="Palatino Linotype"/>
          <w:sz w:val="20"/>
        </w:rPr>
        <w:t>(</w:t>
      </w:r>
      <w:r w:rsidRPr="006920D4">
        <w:rPr>
          <w:rFonts w:ascii="Palatino Linotype" w:hAnsi="Palatino Linotype"/>
          <w:sz w:val="20"/>
        </w:rPr>
        <w:t>use</w:t>
      </w:r>
      <w:r w:rsidRPr="006920D4">
        <w:rPr>
          <w:rFonts w:ascii="Palatino Linotype" w:hAnsi="Palatino Linotype"/>
          <w:b/>
          <w:sz w:val="20"/>
        </w:rPr>
        <w:t xml:space="preserve"> </w:t>
      </w:r>
      <w:r w:rsidRPr="006920D4">
        <w:rPr>
          <w:rFonts w:ascii="Palatino Linotype" w:hAnsi="Palatino Linotype"/>
          <w:sz w:val="20"/>
        </w:rPr>
        <w:t>a word or short phrase to describe the duty) of the position.</w:t>
      </w:r>
    </w:p>
    <w:p w14:paraId="1BE4950F" w14:textId="77777777" w:rsidR="006E3289" w:rsidRPr="006920D4" w:rsidRDefault="006E3289">
      <w:pPr>
        <w:widowControl w:val="0"/>
        <w:numPr>
          <w:ilvl w:val="0"/>
          <w:numId w:val="1"/>
        </w:numPr>
        <w:tabs>
          <w:tab w:val="left" w:pos="360"/>
          <w:tab w:val="left" w:pos="780"/>
        </w:tabs>
        <w:rPr>
          <w:rFonts w:ascii="Palatino Linotype" w:hAnsi="Palatino Linotype"/>
          <w:sz w:val="20"/>
        </w:rPr>
      </w:pPr>
      <w:r w:rsidRPr="006920D4">
        <w:rPr>
          <w:rFonts w:ascii="Palatino Linotype" w:hAnsi="Palatino Linotype"/>
          <w:sz w:val="20"/>
        </w:rPr>
        <w:t>Indicate the</w:t>
      </w:r>
      <w:r w:rsidRPr="006920D4">
        <w:rPr>
          <w:rFonts w:ascii="Palatino Linotype" w:hAnsi="Palatino Linotype"/>
          <w:b/>
          <w:sz w:val="20"/>
        </w:rPr>
        <w:t xml:space="preserve"> priority percentage</w:t>
      </w:r>
      <w:r w:rsidRPr="006920D4">
        <w:rPr>
          <w:rFonts w:ascii="Palatino Linotype" w:hAnsi="Palatino Linotype"/>
          <w:sz w:val="20"/>
        </w:rPr>
        <w:t xml:space="preserve"> for each duty (should total 100%).</w:t>
      </w:r>
    </w:p>
    <w:p w14:paraId="2B3726CF" w14:textId="77777777" w:rsidR="006E3289" w:rsidRPr="006920D4" w:rsidRDefault="006E3289">
      <w:pPr>
        <w:widowControl w:val="0"/>
        <w:numPr>
          <w:ilvl w:val="0"/>
          <w:numId w:val="1"/>
        </w:numPr>
        <w:tabs>
          <w:tab w:val="left" w:pos="360"/>
          <w:tab w:val="left" w:pos="780"/>
        </w:tabs>
        <w:rPr>
          <w:rFonts w:ascii="Palatino Linotype" w:hAnsi="Palatino Linotype"/>
          <w:sz w:val="20"/>
        </w:rPr>
      </w:pPr>
      <w:r w:rsidRPr="006920D4">
        <w:rPr>
          <w:rFonts w:ascii="Palatino Linotype" w:hAnsi="Palatino Linotype"/>
          <w:b/>
          <w:sz w:val="20"/>
        </w:rPr>
        <w:t>Appraise each duty</w:t>
      </w:r>
      <w:r w:rsidRPr="006920D4">
        <w:rPr>
          <w:rFonts w:ascii="Palatino Linotype" w:hAnsi="Palatino Linotype"/>
          <w:sz w:val="20"/>
        </w:rPr>
        <w:t xml:space="preserve"> in Sections 3 &amp; 4 (the following page), then </w:t>
      </w:r>
      <w:r w:rsidRPr="006920D4">
        <w:rPr>
          <w:rFonts w:ascii="Palatino Linotype" w:hAnsi="Palatino Linotype"/>
          <w:b/>
          <w:sz w:val="20"/>
        </w:rPr>
        <w:t>transcribe the rating</w:t>
      </w:r>
      <w:r w:rsidRPr="006920D4">
        <w:rPr>
          <w:rFonts w:ascii="Palatino Linotype" w:hAnsi="Palatino Linotype"/>
          <w:sz w:val="20"/>
        </w:rPr>
        <w:t xml:space="preserve"> to the column below</w:t>
      </w:r>
      <w:r w:rsidRPr="006920D4">
        <w:rPr>
          <w:rFonts w:ascii="Palatino Linotype" w:hAnsi="Palatino Linotype"/>
          <w:i/>
          <w:sz w:val="20"/>
        </w:rPr>
        <w:t>.</w:t>
      </w:r>
      <w:r w:rsidRPr="006920D4">
        <w:rPr>
          <w:rFonts w:ascii="Palatino Linotype" w:hAnsi="Palatino Linotype"/>
          <w:sz w:val="20"/>
        </w:rPr>
        <w:t xml:space="preserve"> </w:t>
      </w:r>
    </w:p>
    <w:p w14:paraId="7DD8A7AD" w14:textId="77777777" w:rsidR="006E3289" w:rsidRPr="006920D4" w:rsidRDefault="006E3289">
      <w:pPr>
        <w:pStyle w:val="BodyText"/>
        <w:rPr>
          <w:rFonts w:ascii="Palatino Linotype" w:hAnsi="Palatino Linotype"/>
          <w:sz w:val="16"/>
          <w:szCs w:val="16"/>
        </w:rPr>
      </w:pPr>
    </w:p>
    <w:p w14:paraId="7BA5A38C" w14:textId="77777777" w:rsidR="006E3289" w:rsidRPr="006920D4" w:rsidRDefault="006E3289">
      <w:pPr>
        <w:widowControl w:val="0"/>
        <w:tabs>
          <w:tab w:val="left" w:pos="780"/>
        </w:tabs>
        <w:rPr>
          <w:rFonts w:ascii="Palatino Linotype" w:hAnsi="Palatino Linotype"/>
          <w:sz w:val="20"/>
        </w:rPr>
      </w:pPr>
      <w:r w:rsidRPr="006920D4">
        <w:rPr>
          <w:rFonts w:ascii="Palatino Linotype" w:hAnsi="Palatino Linotype"/>
          <w:b/>
          <w:sz w:val="20"/>
          <w:u w:val="single"/>
        </w:rPr>
        <w:t>Key Duties</w:t>
      </w:r>
      <w:r w:rsidR="00546E9A">
        <w:rPr>
          <w:rFonts w:ascii="Palatino Linotype" w:hAnsi="Palatino Linotype"/>
          <w:b/>
          <w:sz w:val="20"/>
        </w:rPr>
        <w:tab/>
      </w:r>
      <w:r w:rsidR="00546E9A">
        <w:rPr>
          <w:rFonts w:ascii="Palatino Linotype" w:hAnsi="Palatino Linotype"/>
          <w:b/>
          <w:sz w:val="20"/>
        </w:rPr>
        <w:tab/>
      </w:r>
      <w:r w:rsidR="00546E9A">
        <w:rPr>
          <w:rFonts w:ascii="Palatino Linotype" w:hAnsi="Palatino Linotype"/>
          <w:b/>
          <w:sz w:val="20"/>
        </w:rPr>
        <w:tab/>
      </w:r>
      <w:r w:rsidR="00546E9A">
        <w:rPr>
          <w:rFonts w:ascii="Palatino Linotype" w:hAnsi="Palatino Linotype"/>
          <w:b/>
          <w:sz w:val="20"/>
        </w:rPr>
        <w:tab/>
      </w:r>
      <w:r w:rsidR="00546E9A">
        <w:rPr>
          <w:rFonts w:ascii="Palatino Linotype" w:hAnsi="Palatino Linotype"/>
          <w:b/>
          <w:sz w:val="20"/>
        </w:rPr>
        <w:tab/>
      </w:r>
      <w:r w:rsidR="00546E9A">
        <w:rPr>
          <w:rFonts w:ascii="Palatino Linotype" w:hAnsi="Palatino Linotype"/>
          <w:b/>
          <w:sz w:val="20"/>
        </w:rPr>
        <w:tab/>
      </w:r>
      <w:r w:rsidRPr="006920D4">
        <w:rPr>
          <w:rFonts w:ascii="Palatino Linotype" w:hAnsi="Palatino Linotype"/>
          <w:b/>
          <w:sz w:val="20"/>
          <w:u w:val="single"/>
        </w:rPr>
        <w:t>Priority</w:t>
      </w:r>
      <w:r w:rsidRPr="006920D4">
        <w:rPr>
          <w:rFonts w:ascii="Palatino Linotype" w:hAnsi="Palatino Linotype"/>
          <w:sz w:val="20"/>
        </w:rPr>
        <w:tab/>
      </w:r>
      <w:r w:rsidR="00546E9A">
        <w:rPr>
          <w:rFonts w:ascii="Palatino Linotype" w:hAnsi="Palatino Linotype"/>
          <w:sz w:val="20"/>
        </w:rPr>
        <w:tab/>
      </w:r>
      <w:r w:rsidR="00546E9A">
        <w:rPr>
          <w:rFonts w:ascii="Palatino Linotype" w:hAnsi="Palatino Linotype"/>
          <w:sz w:val="20"/>
        </w:rPr>
        <w:tab/>
      </w:r>
      <w:r w:rsidR="00546E9A">
        <w:rPr>
          <w:rFonts w:ascii="Palatino Linotype" w:hAnsi="Palatino Linotype"/>
          <w:sz w:val="20"/>
        </w:rPr>
        <w:tab/>
      </w:r>
      <w:r w:rsidR="00546E9A">
        <w:rPr>
          <w:rFonts w:ascii="Palatino Linotype" w:hAnsi="Palatino Linotype"/>
          <w:sz w:val="20"/>
        </w:rPr>
        <w:tab/>
      </w:r>
      <w:r w:rsidR="00546E9A">
        <w:rPr>
          <w:rFonts w:ascii="Palatino Linotype" w:hAnsi="Palatino Linotype"/>
          <w:b/>
          <w:sz w:val="20"/>
          <w:u w:val="single"/>
        </w:rPr>
        <w:t>Rating</w:t>
      </w:r>
      <w:r w:rsidRPr="006920D4">
        <w:rPr>
          <w:rFonts w:ascii="Palatino Linotype" w:hAnsi="Palatino Linotype"/>
          <w:b/>
          <w:sz w:val="20"/>
        </w:rPr>
        <w:t xml:space="preserve">   </w:t>
      </w:r>
    </w:p>
    <w:p w14:paraId="1C8038A8" w14:textId="77777777" w:rsidR="006E3289" w:rsidRPr="006920D4" w:rsidRDefault="006E3289">
      <w:pPr>
        <w:widowControl w:val="0"/>
        <w:tabs>
          <w:tab w:val="left" w:pos="780"/>
        </w:tabs>
        <w:rPr>
          <w:rFonts w:ascii="Palatino Linotype" w:hAnsi="Palatino Linotype"/>
          <w:sz w:val="20"/>
        </w:rPr>
      </w:pPr>
      <w:r w:rsidRPr="006920D4">
        <w:rPr>
          <w:rFonts w:ascii="Palatino Linotype" w:hAnsi="Palatino Linotype"/>
          <w:sz w:val="20"/>
        </w:rPr>
        <w:t xml:space="preserve">   </w:t>
      </w:r>
    </w:p>
    <w:p w14:paraId="7E0A562D" w14:textId="77777777" w:rsidR="006E3289" w:rsidRPr="006920D4" w:rsidRDefault="006E3289">
      <w:pPr>
        <w:widowControl w:val="0"/>
        <w:tabs>
          <w:tab w:val="left" w:pos="780"/>
        </w:tabs>
        <w:rPr>
          <w:rFonts w:ascii="Palatino Linotype" w:hAnsi="Palatino Linotype"/>
          <w:sz w:val="20"/>
        </w:rPr>
      </w:pPr>
      <w:r w:rsidRPr="006920D4">
        <w:rPr>
          <w:rFonts w:ascii="Palatino Linotype" w:hAnsi="Palatino Linotype"/>
          <w:sz w:val="20"/>
        </w:rPr>
        <w:t>1.</w:t>
      </w:r>
      <w:r w:rsidR="00835432"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AF563B" w:rsidRPr="006920D4">
        <w:rPr>
          <w:rFonts w:ascii="Palatino Linotype" w:hAnsi="Palatino Linotype"/>
          <w:sz w:val="20"/>
        </w:rPr>
        <w:tab/>
      </w:r>
      <w:r w:rsidR="00AF563B" w:rsidRPr="006920D4">
        <w:rPr>
          <w:rFonts w:ascii="Palatino Linotype" w:hAnsi="Palatino Linotype"/>
          <w:sz w:val="20"/>
        </w:rPr>
        <w:tab/>
      </w:r>
      <w:r w:rsidR="00AF563B" w:rsidRPr="006920D4">
        <w:rPr>
          <w:rFonts w:ascii="Palatino Linotype" w:hAnsi="Palatino Linotype"/>
          <w:sz w:val="20"/>
        </w:rPr>
        <w:tab/>
      </w:r>
      <w:r w:rsidR="00AF563B" w:rsidRPr="006920D4">
        <w:rPr>
          <w:rFonts w:ascii="Palatino Linotype" w:hAnsi="Palatino Linotype"/>
          <w:sz w:val="20"/>
        </w:rPr>
        <w:tab/>
      </w:r>
    </w:p>
    <w:p w14:paraId="6D98F1AF" w14:textId="77777777" w:rsidR="006E3289" w:rsidRPr="006920D4" w:rsidRDefault="006E3289">
      <w:pPr>
        <w:widowControl w:val="0"/>
        <w:tabs>
          <w:tab w:val="left" w:pos="780"/>
        </w:tabs>
        <w:rPr>
          <w:rFonts w:ascii="Palatino Linotype" w:hAnsi="Palatino Linotype"/>
          <w:sz w:val="20"/>
        </w:rPr>
      </w:pPr>
    </w:p>
    <w:p w14:paraId="1F7CB1CD" w14:textId="77777777" w:rsidR="006E3289" w:rsidRPr="006920D4" w:rsidRDefault="006E3289">
      <w:pPr>
        <w:pStyle w:val="TxBrt1"/>
        <w:tabs>
          <w:tab w:val="left" w:pos="780"/>
        </w:tabs>
        <w:spacing w:line="240" w:lineRule="auto"/>
        <w:rPr>
          <w:rFonts w:ascii="Palatino Linotype" w:hAnsi="Palatino Linotype"/>
          <w:sz w:val="20"/>
        </w:rPr>
      </w:pPr>
      <w:r w:rsidRPr="006920D4">
        <w:rPr>
          <w:rFonts w:ascii="Palatino Linotype" w:hAnsi="Palatino Linotype"/>
          <w:sz w:val="20"/>
        </w:rPr>
        <w:t>2.</w:t>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AF563B" w:rsidRPr="006920D4">
        <w:rPr>
          <w:rFonts w:ascii="Palatino Linotype" w:hAnsi="Palatino Linotype"/>
          <w:sz w:val="20"/>
        </w:rPr>
        <w:tab/>
      </w:r>
      <w:r w:rsidR="00AF563B" w:rsidRPr="006920D4">
        <w:rPr>
          <w:rFonts w:ascii="Palatino Linotype" w:hAnsi="Palatino Linotype"/>
          <w:sz w:val="20"/>
        </w:rPr>
        <w:tab/>
      </w:r>
      <w:r w:rsidR="00AF563B" w:rsidRPr="006920D4">
        <w:rPr>
          <w:rFonts w:ascii="Palatino Linotype" w:hAnsi="Palatino Linotype"/>
          <w:sz w:val="20"/>
        </w:rPr>
        <w:tab/>
      </w:r>
      <w:r w:rsidR="00AF563B" w:rsidRPr="006920D4">
        <w:rPr>
          <w:rFonts w:ascii="Palatino Linotype" w:hAnsi="Palatino Linotype"/>
          <w:sz w:val="20"/>
        </w:rPr>
        <w:tab/>
      </w:r>
    </w:p>
    <w:p w14:paraId="0DBDB641" w14:textId="77777777" w:rsidR="006E3289" w:rsidRPr="006920D4" w:rsidRDefault="006E3289">
      <w:pPr>
        <w:widowControl w:val="0"/>
        <w:tabs>
          <w:tab w:val="left" w:pos="780"/>
        </w:tabs>
        <w:rPr>
          <w:rFonts w:ascii="Palatino Linotype" w:hAnsi="Palatino Linotype"/>
          <w:sz w:val="20"/>
        </w:rPr>
      </w:pPr>
    </w:p>
    <w:p w14:paraId="4205989B" w14:textId="77777777" w:rsidR="006E3289" w:rsidRPr="006920D4" w:rsidRDefault="006E3289">
      <w:pPr>
        <w:widowControl w:val="0"/>
        <w:tabs>
          <w:tab w:val="left" w:pos="780"/>
        </w:tabs>
        <w:rPr>
          <w:rFonts w:ascii="Palatino Linotype" w:hAnsi="Palatino Linotype"/>
          <w:sz w:val="20"/>
        </w:rPr>
      </w:pPr>
      <w:r w:rsidRPr="006920D4">
        <w:rPr>
          <w:rFonts w:ascii="Palatino Linotype" w:hAnsi="Palatino Linotype"/>
          <w:sz w:val="20"/>
        </w:rPr>
        <w:t>3.</w:t>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AF563B" w:rsidRPr="006920D4">
        <w:rPr>
          <w:rFonts w:ascii="Palatino Linotype" w:hAnsi="Palatino Linotype"/>
          <w:sz w:val="20"/>
        </w:rPr>
        <w:tab/>
      </w:r>
      <w:r w:rsidR="00AF563B" w:rsidRPr="006920D4">
        <w:rPr>
          <w:rFonts w:ascii="Palatino Linotype" w:hAnsi="Palatino Linotype"/>
          <w:sz w:val="20"/>
        </w:rPr>
        <w:tab/>
      </w:r>
      <w:r w:rsidR="00AF563B" w:rsidRPr="006920D4">
        <w:rPr>
          <w:rFonts w:ascii="Palatino Linotype" w:hAnsi="Palatino Linotype"/>
          <w:sz w:val="20"/>
        </w:rPr>
        <w:tab/>
      </w:r>
      <w:r w:rsidR="00AF563B" w:rsidRPr="006920D4">
        <w:rPr>
          <w:rFonts w:ascii="Palatino Linotype" w:hAnsi="Palatino Linotype"/>
          <w:sz w:val="20"/>
        </w:rPr>
        <w:tab/>
      </w:r>
    </w:p>
    <w:p w14:paraId="6BBC469A" w14:textId="77777777" w:rsidR="006E3289" w:rsidRPr="006920D4" w:rsidRDefault="006E3289">
      <w:pPr>
        <w:widowControl w:val="0"/>
        <w:tabs>
          <w:tab w:val="left" w:pos="780"/>
        </w:tabs>
        <w:rPr>
          <w:rFonts w:ascii="Palatino Linotype" w:hAnsi="Palatino Linotype"/>
          <w:sz w:val="20"/>
        </w:rPr>
      </w:pPr>
    </w:p>
    <w:p w14:paraId="30ED690C" w14:textId="77777777" w:rsidR="006E3289" w:rsidRPr="006920D4" w:rsidRDefault="006E3289">
      <w:pPr>
        <w:widowControl w:val="0"/>
        <w:tabs>
          <w:tab w:val="left" w:pos="780"/>
        </w:tabs>
        <w:rPr>
          <w:rFonts w:ascii="Palatino Linotype" w:hAnsi="Palatino Linotype"/>
          <w:sz w:val="20"/>
        </w:rPr>
      </w:pPr>
      <w:r w:rsidRPr="006920D4">
        <w:rPr>
          <w:rFonts w:ascii="Palatino Linotype" w:hAnsi="Palatino Linotype"/>
          <w:sz w:val="20"/>
        </w:rPr>
        <w:t>4.</w:t>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AF563B" w:rsidRPr="006920D4">
        <w:rPr>
          <w:rFonts w:ascii="Palatino Linotype" w:hAnsi="Palatino Linotype"/>
          <w:sz w:val="20"/>
        </w:rPr>
        <w:tab/>
      </w:r>
      <w:r w:rsidR="00AF563B" w:rsidRPr="006920D4">
        <w:rPr>
          <w:rFonts w:ascii="Palatino Linotype" w:hAnsi="Palatino Linotype"/>
          <w:sz w:val="20"/>
        </w:rPr>
        <w:tab/>
      </w:r>
      <w:r w:rsidR="00AF563B" w:rsidRPr="006920D4">
        <w:rPr>
          <w:rFonts w:ascii="Palatino Linotype" w:hAnsi="Palatino Linotype"/>
          <w:sz w:val="20"/>
        </w:rPr>
        <w:tab/>
      </w:r>
      <w:r w:rsidR="00AF563B" w:rsidRPr="006920D4">
        <w:rPr>
          <w:rFonts w:ascii="Palatino Linotype" w:hAnsi="Palatino Linotype"/>
          <w:sz w:val="20"/>
        </w:rPr>
        <w:tab/>
      </w:r>
    </w:p>
    <w:p w14:paraId="1EE3C8CE" w14:textId="77777777" w:rsidR="006E3289" w:rsidRPr="006920D4" w:rsidRDefault="006E3289">
      <w:pPr>
        <w:widowControl w:val="0"/>
        <w:tabs>
          <w:tab w:val="left" w:pos="780"/>
        </w:tabs>
        <w:rPr>
          <w:rFonts w:ascii="Palatino Linotype" w:hAnsi="Palatino Linotype"/>
          <w:sz w:val="20"/>
        </w:rPr>
      </w:pPr>
    </w:p>
    <w:p w14:paraId="239B3957" w14:textId="77777777" w:rsidR="006E3289" w:rsidRPr="006920D4" w:rsidRDefault="006E3289">
      <w:pPr>
        <w:widowControl w:val="0"/>
        <w:tabs>
          <w:tab w:val="left" w:pos="780"/>
        </w:tabs>
        <w:rPr>
          <w:rFonts w:ascii="Palatino Linotype" w:hAnsi="Palatino Linotype"/>
          <w:sz w:val="20"/>
        </w:rPr>
      </w:pPr>
      <w:r w:rsidRPr="006920D4">
        <w:rPr>
          <w:rFonts w:ascii="Palatino Linotype" w:hAnsi="Palatino Linotype"/>
          <w:sz w:val="20"/>
        </w:rPr>
        <w:t>5.</w:t>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C71BE9" w:rsidRPr="006920D4">
        <w:rPr>
          <w:rFonts w:ascii="Palatino Linotype" w:hAnsi="Palatino Linotype"/>
          <w:sz w:val="20"/>
        </w:rPr>
        <w:tab/>
      </w:r>
      <w:r w:rsidR="00AF563B" w:rsidRPr="006920D4">
        <w:rPr>
          <w:rFonts w:ascii="Palatino Linotype" w:hAnsi="Palatino Linotype"/>
          <w:sz w:val="20"/>
        </w:rPr>
        <w:tab/>
      </w:r>
      <w:r w:rsidR="00AF563B" w:rsidRPr="006920D4">
        <w:rPr>
          <w:rFonts w:ascii="Palatino Linotype" w:hAnsi="Palatino Linotype"/>
          <w:sz w:val="20"/>
        </w:rPr>
        <w:tab/>
      </w:r>
      <w:r w:rsidR="00AF563B" w:rsidRPr="006920D4">
        <w:rPr>
          <w:rFonts w:ascii="Palatino Linotype" w:hAnsi="Palatino Linotype"/>
          <w:sz w:val="20"/>
        </w:rPr>
        <w:tab/>
      </w:r>
      <w:r w:rsidR="00AF563B" w:rsidRPr="006920D4">
        <w:rPr>
          <w:rFonts w:ascii="Palatino Linotype" w:hAnsi="Palatino Linotype"/>
          <w:sz w:val="20"/>
        </w:rPr>
        <w:tab/>
      </w:r>
    </w:p>
    <w:p w14:paraId="14F3826B" w14:textId="77777777" w:rsidR="006E3289" w:rsidRPr="006920D4" w:rsidRDefault="006E3289">
      <w:pPr>
        <w:pStyle w:val="BodyText"/>
        <w:pBdr>
          <w:bottom w:val="single" w:sz="12" w:space="1" w:color="auto"/>
        </w:pBdr>
        <w:rPr>
          <w:rFonts w:ascii="Palatino Linotype" w:hAnsi="Palatino Linotype"/>
          <w:sz w:val="20"/>
        </w:rPr>
      </w:pPr>
    </w:p>
    <w:p w14:paraId="5CDF051B" w14:textId="77777777" w:rsidR="006E3289" w:rsidRPr="006920D4" w:rsidRDefault="006E3289">
      <w:pPr>
        <w:pStyle w:val="BodyText"/>
        <w:rPr>
          <w:rFonts w:ascii="Palatino Linotype" w:hAnsi="Palatino Linotype"/>
          <w:sz w:val="16"/>
          <w:szCs w:val="16"/>
        </w:rPr>
      </w:pPr>
    </w:p>
    <w:p w14:paraId="72D3CC86" w14:textId="77777777" w:rsidR="006E3289" w:rsidRPr="006920D4" w:rsidRDefault="006E3289">
      <w:pPr>
        <w:pStyle w:val="BodyText"/>
        <w:jc w:val="center"/>
        <w:rPr>
          <w:rFonts w:ascii="Palatino Linotype" w:hAnsi="Palatino Linotype"/>
          <w:b/>
          <w:sz w:val="20"/>
        </w:rPr>
      </w:pPr>
      <w:r w:rsidRPr="006920D4">
        <w:rPr>
          <w:rFonts w:ascii="Palatino Linotype" w:hAnsi="Palatino Linotype"/>
          <w:b/>
          <w:sz w:val="20"/>
        </w:rPr>
        <w:t>SECTION 2: OVERALL ASSESSMENT</w:t>
      </w:r>
    </w:p>
    <w:p w14:paraId="425A2A37" w14:textId="77777777" w:rsidR="006E3289" w:rsidRPr="006920D4" w:rsidRDefault="006E3289">
      <w:pPr>
        <w:pStyle w:val="BodyText"/>
        <w:jc w:val="center"/>
        <w:rPr>
          <w:rFonts w:ascii="Palatino Linotype" w:hAnsi="Palatino Linotype"/>
          <w:b/>
          <w:i/>
          <w:sz w:val="16"/>
          <w:szCs w:val="16"/>
        </w:rPr>
      </w:pPr>
    </w:p>
    <w:p w14:paraId="18124B70" w14:textId="77777777" w:rsidR="006E3289" w:rsidRPr="006920D4" w:rsidRDefault="006E3289">
      <w:pPr>
        <w:pStyle w:val="BodyText"/>
        <w:rPr>
          <w:rFonts w:ascii="Palatino Linotype" w:hAnsi="Palatino Linotype"/>
          <w:sz w:val="20"/>
        </w:rPr>
      </w:pPr>
      <w:r w:rsidRPr="006920D4">
        <w:rPr>
          <w:rFonts w:ascii="Palatino Linotype" w:hAnsi="Palatino Linotype"/>
          <w:sz w:val="20"/>
        </w:rPr>
        <w:t xml:space="preserve">Based upon the appraisal rating for each key duty </w:t>
      </w:r>
      <w:r w:rsidRPr="006920D4">
        <w:rPr>
          <w:rFonts w:ascii="Palatino Linotype" w:hAnsi="Palatino Linotype"/>
          <w:sz w:val="20"/>
          <w:u w:val="single"/>
        </w:rPr>
        <w:t>and</w:t>
      </w:r>
      <w:r w:rsidRPr="006920D4">
        <w:rPr>
          <w:rFonts w:ascii="Palatino Linotype" w:hAnsi="Palatino Linotype"/>
          <w:sz w:val="20"/>
        </w:rPr>
        <w:t xml:space="preserve"> its priority level, indicate the employee’s overall appraisal rating which reflects his</w:t>
      </w:r>
      <w:r w:rsidR="00D53787">
        <w:rPr>
          <w:rFonts w:ascii="Palatino Linotype" w:hAnsi="Palatino Linotype"/>
          <w:sz w:val="20"/>
        </w:rPr>
        <w:t xml:space="preserve"> or </w:t>
      </w:r>
      <w:r w:rsidRPr="006920D4">
        <w:rPr>
          <w:rFonts w:ascii="Palatino Linotype" w:hAnsi="Palatino Linotype"/>
          <w:sz w:val="20"/>
        </w:rPr>
        <w:t xml:space="preserve">her performance during the past year by checking one of the categories below. Use the following rating scale and provide comments to explain your rating. </w:t>
      </w:r>
    </w:p>
    <w:p w14:paraId="10E4B7CB" w14:textId="77777777" w:rsidR="006E3289" w:rsidRPr="006920D4" w:rsidRDefault="006E3289">
      <w:pPr>
        <w:pStyle w:val="BodyText"/>
        <w:rPr>
          <w:rFonts w:ascii="Palatino Linotype" w:hAnsi="Palatino Linotype"/>
          <w:sz w:val="20"/>
        </w:rPr>
      </w:pPr>
      <w:r w:rsidRPr="006920D4">
        <w:rPr>
          <w:rFonts w:ascii="Palatino Linotype" w:hAnsi="Palatino Linotype"/>
          <w:sz w:val="20"/>
        </w:rPr>
        <w:t>(Check only one.)</w:t>
      </w:r>
    </w:p>
    <w:p w14:paraId="316BB1C0" w14:textId="77777777" w:rsidR="006E3289" w:rsidRPr="006920D4" w:rsidRDefault="006E3289">
      <w:pPr>
        <w:pStyle w:val="BodyText"/>
        <w:rPr>
          <w:rFonts w:ascii="Palatino Linotype" w:hAnsi="Palatino Linotype"/>
          <w:sz w:val="16"/>
          <w:szCs w:val="16"/>
        </w:rPr>
      </w:pPr>
    </w:p>
    <w:p w14:paraId="0B8EE5C6" w14:textId="77777777" w:rsidR="006E3289" w:rsidRPr="006920D4" w:rsidRDefault="006E3289">
      <w:pPr>
        <w:pStyle w:val="TxBrp4"/>
        <w:numPr>
          <w:ilvl w:val="0"/>
          <w:numId w:val="2"/>
        </w:numPr>
        <w:tabs>
          <w:tab w:val="left" w:pos="360"/>
        </w:tabs>
        <w:spacing w:line="240" w:lineRule="auto"/>
        <w:rPr>
          <w:rFonts w:ascii="Palatino Linotype" w:hAnsi="Palatino Linotype"/>
          <w:sz w:val="20"/>
        </w:rPr>
      </w:pPr>
      <w:r w:rsidRPr="006920D4">
        <w:rPr>
          <w:rFonts w:ascii="Palatino Linotype" w:hAnsi="Palatino Linotype"/>
          <w:b/>
          <w:sz w:val="20"/>
        </w:rPr>
        <w:t>Meets Standards.</w:t>
      </w:r>
      <w:r w:rsidRPr="006920D4">
        <w:rPr>
          <w:rFonts w:ascii="Palatino Linotype" w:hAnsi="Palatino Linotype"/>
          <w:sz w:val="20"/>
        </w:rPr>
        <w:t xml:space="preserve"> This rating encompasses a </w:t>
      </w:r>
      <w:r w:rsidR="00CF6ACB" w:rsidRPr="006920D4">
        <w:rPr>
          <w:rFonts w:ascii="Palatino Linotype" w:hAnsi="Palatino Linotype"/>
          <w:sz w:val="20"/>
        </w:rPr>
        <w:t xml:space="preserve">wide </w:t>
      </w:r>
      <w:r w:rsidRPr="006920D4">
        <w:rPr>
          <w:rFonts w:ascii="Palatino Linotype" w:hAnsi="Palatino Linotype"/>
          <w:sz w:val="20"/>
        </w:rPr>
        <w:t xml:space="preserve">range of performance from </w:t>
      </w:r>
      <w:r w:rsidR="00D92F0E" w:rsidRPr="006920D4">
        <w:rPr>
          <w:rFonts w:ascii="Palatino Linotype" w:hAnsi="Palatino Linotype"/>
          <w:sz w:val="20"/>
        </w:rPr>
        <w:t xml:space="preserve">employees </w:t>
      </w:r>
      <w:r w:rsidRPr="006920D4">
        <w:rPr>
          <w:rFonts w:ascii="Palatino Linotype" w:hAnsi="Palatino Linotype"/>
          <w:sz w:val="20"/>
        </w:rPr>
        <w:t xml:space="preserve">satisfactorily meeting job expectations to </w:t>
      </w:r>
      <w:r w:rsidR="00120A39" w:rsidRPr="006920D4">
        <w:rPr>
          <w:rFonts w:ascii="Palatino Linotype" w:hAnsi="Palatino Linotype"/>
          <w:sz w:val="20"/>
        </w:rPr>
        <w:t xml:space="preserve">making exceptional contributions </w:t>
      </w:r>
      <w:r w:rsidR="00CF6ACB" w:rsidRPr="006920D4">
        <w:rPr>
          <w:rFonts w:ascii="Palatino Linotype" w:hAnsi="Palatino Linotype"/>
          <w:sz w:val="20"/>
        </w:rPr>
        <w:t xml:space="preserve">in </w:t>
      </w:r>
      <w:r w:rsidR="00120A39" w:rsidRPr="006920D4">
        <w:rPr>
          <w:rFonts w:ascii="Palatino Linotype" w:hAnsi="Palatino Linotype"/>
          <w:sz w:val="20"/>
        </w:rPr>
        <w:t>advancing the objectives of the</w:t>
      </w:r>
      <w:r w:rsidR="00991D11" w:rsidRPr="006920D4">
        <w:rPr>
          <w:rFonts w:ascii="Palatino Linotype" w:hAnsi="Palatino Linotype"/>
          <w:sz w:val="20"/>
        </w:rPr>
        <w:t>ir department</w:t>
      </w:r>
      <w:r w:rsidR="00CF6ACB" w:rsidRPr="006920D4">
        <w:rPr>
          <w:rFonts w:ascii="Palatino Linotype" w:hAnsi="Palatino Linotype"/>
          <w:sz w:val="20"/>
        </w:rPr>
        <w:t>s</w:t>
      </w:r>
      <w:r w:rsidR="00991D11" w:rsidRPr="006920D4">
        <w:rPr>
          <w:rFonts w:ascii="Palatino Linotype" w:hAnsi="Palatino Linotype"/>
          <w:sz w:val="20"/>
        </w:rPr>
        <w:t xml:space="preserve"> and/or the university</w:t>
      </w:r>
      <w:r w:rsidR="006920D4">
        <w:rPr>
          <w:rFonts w:ascii="Palatino Linotype" w:hAnsi="Palatino Linotype"/>
          <w:sz w:val="20"/>
        </w:rPr>
        <w:t>. Almost all eligible</w:t>
      </w:r>
      <w:r w:rsidRPr="006920D4">
        <w:rPr>
          <w:rFonts w:ascii="Palatino Linotype" w:hAnsi="Palatino Linotype"/>
          <w:sz w:val="20"/>
        </w:rPr>
        <w:t xml:space="preserve"> employees perform their jobs efficiently and with professionalism, so it is expected that most will be rated in this category.</w:t>
      </w:r>
    </w:p>
    <w:p w14:paraId="04119A4D" w14:textId="77777777" w:rsidR="006E3289" w:rsidRPr="006920D4" w:rsidRDefault="006E3289">
      <w:pPr>
        <w:numPr>
          <w:ilvl w:val="12"/>
          <w:numId w:val="0"/>
        </w:numPr>
        <w:tabs>
          <w:tab w:val="left" w:pos="368"/>
        </w:tabs>
        <w:spacing w:line="226" w:lineRule="exact"/>
        <w:rPr>
          <w:rFonts w:ascii="Palatino Linotype" w:hAnsi="Palatino Linotype"/>
          <w:b/>
          <w:sz w:val="16"/>
          <w:szCs w:val="16"/>
        </w:rPr>
      </w:pPr>
    </w:p>
    <w:p w14:paraId="32592662" w14:textId="77777777" w:rsidR="006E3289" w:rsidRPr="006920D4" w:rsidRDefault="006E3289">
      <w:pPr>
        <w:pStyle w:val="TxBrp4"/>
        <w:numPr>
          <w:ilvl w:val="0"/>
          <w:numId w:val="2"/>
        </w:numPr>
        <w:tabs>
          <w:tab w:val="left" w:pos="360"/>
        </w:tabs>
        <w:spacing w:line="240" w:lineRule="auto"/>
        <w:rPr>
          <w:rFonts w:ascii="Palatino Linotype" w:hAnsi="Palatino Linotype"/>
          <w:sz w:val="20"/>
        </w:rPr>
      </w:pPr>
      <w:r w:rsidRPr="006920D4">
        <w:rPr>
          <w:rFonts w:ascii="Palatino Linotype" w:hAnsi="Palatino Linotype"/>
          <w:b/>
          <w:sz w:val="20"/>
        </w:rPr>
        <w:t xml:space="preserve">Does Not Meet Standards. </w:t>
      </w:r>
      <w:r w:rsidRPr="006920D4">
        <w:rPr>
          <w:rFonts w:ascii="Palatino Linotype" w:hAnsi="Palatino Linotype"/>
          <w:sz w:val="20"/>
        </w:rPr>
        <w:t>Employees who do not satisfact</w:t>
      </w:r>
      <w:r w:rsidR="00D92F0E" w:rsidRPr="006920D4">
        <w:rPr>
          <w:rFonts w:ascii="Palatino Linotype" w:hAnsi="Palatino Linotype"/>
          <w:sz w:val="20"/>
        </w:rPr>
        <w:t>orily meet job expectations and</w:t>
      </w:r>
      <w:r w:rsidRPr="006920D4">
        <w:rPr>
          <w:rFonts w:ascii="Palatino Linotype" w:hAnsi="Palatino Linotype"/>
          <w:sz w:val="20"/>
        </w:rPr>
        <w:t xml:space="preserve"> </w:t>
      </w:r>
      <w:r w:rsidRPr="006920D4">
        <w:rPr>
          <w:rFonts w:ascii="Palatino Linotype" w:hAnsi="Palatino Linotype"/>
          <w:b/>
          <w:sz w:val="20"/>
        </w:rPr>
        <w:t>overall</w:t>
      </w:r>
      <w:r w:rsidRPr="006920D4">
        <w:rPr>
          <w:rFonts w:ascii="Palatino Linotype" w:hAnsi="Palatino Linotype"/>
          <w:sz w:val="20"/>
        </w:rPr>
        <w:t xml:space="preserve"> do not consistently perform their assigned responsibilities adequately will be given this designation. Employees rated in this category will be provided specific guidelines on how to improve performance and will be reevaluated in six months.</w:t>
      </w:r>
    </w:p>
    <w:p w14:paraId="2122501A" w14:textId="77777777" w:rsidR="006E3289" w:rsidRPr="006920D4" w:rsidRDefault="006E3289">
      <w:pPr>
        <w:widowControl w:val="0"/>
        <w:numPr>
          <w:ilvl w:val="12"/>
          <w:numId w:val="0"/>
        </w:numPr>
        <w:tabs>
          <w:tab w:val="left" w:pos="780"/>
        </w:tabs>
        <w:rPr>
          <w:rFonts w:ascii="Palatino Linotype" w:hAnsi="Palatino Linotype"/>
          <w:b/>
          <w:sz w:val="16"/>
          <w:szCs w:val="16"/>
        </w:rPr>
      </w:pPr>
    </w:p>
    <w:p w14:paraId="3C67A866" w14:textId="77777777" w:rsidR="006E3289" w:rsidRPr="006920D4" w:rsidRDefault="006E3289">
      <w:pPr>
        <w:widowControl w:val="0"/>
        <w:numPr>
          <w:ilvl w:val="12"/>
          <w:numId w:val="0"/>
        </w:numPr>
        <w:tabs>
          <w:tab w:val="left" w:pos="780"/>
        </w:tabs>
        <w:rPr>
          <w:rFonts w:ascii="Palatino Linotype" w:hAnsi="Palatino Linotype"/>
          <w:b/>
          <w:sz w:val="20"/>
        </w:rPr>
      </w:pPr>
      <w:r w:rsidRPr="006920D4">
        <w:rPr>
          <w:rFonts w:ascii="Palatino Linotype" w:hAnsi="Palatino Linotype"/>
          <w:b/>
          <w:sz w:val="20"/>
        </w:rPr>
        <w:t xml:space="preserve">Note: Performance in the higher priority duties should have a </w:t>
      </w:r>
      <w:r w:rsidRPr="006920D4">
        <w:rPr>
          <w:rFonts w:ascii="Palatino Linotype" w:hAnsi="Palatino Linotype"/>
          <w:b/>
          <w:sz w:val="20"/>
          <w:u w:val="single"/>
        </w:rPr>
        <w:t>greater impact</w:t>
      </w:r>
      <w:r w:rsidRPr="006920D4">
        <w:rPr>
          <w:rFonts w:ascii="Palatino Linotype" w:hAnsi="Palatino Linotype"/>
          <w:b/>
          <w:sz w:val="20"/>
        </w:rPr>
        <w:t xml:space="preserve"> on the overall assessment than performance in the lower priority areas.</w:t>
      </w:r>
    </w:p>
    <w:p w14:paraId="6FB4184F" w14:textId="77777777" w:rsidR="006E3289" w:rsidRPr="0024500B" w:rsidRDefault="006E3289">
      <w:pPr>
        <w:widowControl w:val="0"/>
        <w:numPr>
          <w:ilvl w:val="12"/>
          <w:numId w:val="0"/>
        </w:numPr>
        <w:tabs>
          <w:tab w:val="left" w:pos="780"/>
        </w:tabs>
        <w:rPr>
          <w:rFonts w:ascii="Palatino Linotype" w:hAnsi="Palatino Linotype"/>
          <w:b/>
          <w:sz w:val="10"/>
          <w:szCs w:val="10"/>
        </w:rPr>
      </w:pPr>
    </w:p>
    <w:p w14:paraId="6B1584EF" w14:textId="77777777" w:rsidR="006E3289" w:rsidRPr="006920D4" w:rsidRDefault="006E3289">
      <w:pPr>
        <w:widowControl w:val="0"/>
        <w:numPr>
          <w:ilvl w:val="12"/>
          <w:numId w:val="0"/>
        </w:numPr>
        <w:tabs>
          <w:tab w:val="left" w:pos="780"/>
        </w:tabs>
        <w:rPr>
          <w:rFonts w:ascii="Palatino Linotype" w:hAnsi="Palatino Linotype"/>
          <w:b/>
          <w:sz w:val="20"/>
        </w:rPr>
      </w:pPr>
      <w:r w:rsidRPr="006920D4">
        <w:rPr>
          <w:rFonts w:ascii="Palatino Linotype" w:hAnsi="Palatino Linotype"/>
          <w:b/>
          <w:sz w:val="20"/>
        </w:rPr>
        <w:t>Comments (add pages as necessary):</w:t>
      </w:r>
    </w:p>
    <w:p w14:paraId="3399B6F1" w14:textId="77777777" w:rsidR="006E3289" w:rsidRDefault="006E3289">
      <w:pPr>
        <w:widowControl w:val="0"/>
        <w:numPr>
          <w:ilvl w:val="12"/>
          <w:numId w:val="0"/>
        </w:numPr>
        <w:tabs>
          <w:tab w:val="left" w:pos="780"/>
        </w:tabs>
        <w:rPr>
          <w:sz w:val="22"/>
        </w:rPr>
      </w:pPr>
    </w:p>
    <w:p w14:paraId="2B0C079B" w14:textId="77777777" w:rsidR="00ED2C69" w:rsidRDefault="00ED2C69">
      <w:pPr>
        <w:widowControl w:val="0"/>
        <w:numPr>
          <w:ilvl w:val="12"/>
          <w:numId w:val="0"/>
        </w:numPr>
        <w:tabs>
          <w:tab w:val="left" w:pos="780"/>
        </w:tabs>
        <w:rPr>
          <w:sz w:val="22"/>
        </w:rPr>
      </w:pPr>
    </w:p>
    <w:p w14:paraId="078C86CD" w14:textId="77777777" w:rsidR="000363E5" w:rsidRPr="000363E5" w:rsidRDefault="000363E5" w:rsidP="000363E5">
      <w:pPr>
        <w:pStyle w:val="Header"/>
        <w:jc w:val="center"/>
        <w:rPr>
          <w:rFonts w:ascii="Arial" w:hAnsi="Arial" w:cs="Arial"/>
          <w:b/>
          <w:sz w:val="28"/>
        </w:rPr>
      </w:pPr>
      <w:r w:rsidRPr="000363E5">
        <w:rPr>
          <w:rFonts w:ascii="Arial" w:hAnsi="Arial" w:cs="Arial"/>
          <w:b/>
          <w:sz w:val="28"/>
        </w:rPr>
        <w:t>Rutgers University</w:t>
      </w:r>
    </w:p>
    <w:p w14:paraId="351C1082" w14:textId="77777777" w:rsidR="000363E5" w:rsidRPr="000363E5" w:rsidRDefault="000363E5" w:rsidP="000363E5">
      <w:pPr>
        <w:pStyle w:val="Header"/>
        <w:jc w:val="center"/>
        <w:rPr>
          <w:rFonts w:ascii="Arial" w:hAnsi="Arial" w:cs="Arial"/>
          <w:b/>
          <w:sz w:val="28"/>
        </w:rPr>
      </w:pPr>
      <w:r w:rsidRPr="000363E5">
        <w:rPr>
          <w:rFonts w:ascii="Arial" w:hAnsi="Arial" w:cs="Arial"/>
          <w:b/>
          <w:sz w:val="28"/>
        </w:rPr>
        <w:t>Performance Appraisal Form</w:t>
      </w:r>
    </w:p>
    <w:p w14:paraId="10B2213F" w14:textId="77777777" w:rsidR="000363E5" w:rsidRPr="000363E5" w:rsidRDefault="000363E5" w:rsidP="000363E5">
      <w:pPr>
        <w:pStyle w:val="Header"/>
        <w:jc w:val="center"/>
        <w:rPr>
          <w:rFonts w:ascii="Arial" w:hAnsi="Arial" w:cs="Arial"/>
          <w:b/>
          <w:sz w:val="22"/>
          <w:szCs w:val="24"/>
        </w:rPr>
      </w:pPr>
      <w:r w:rsidRPr="000363E5">
        <w:rPr>
          <w:rFonts w:ascii="Arial" w:hAnsi="Arial" w:cs="Arial"/>
          <w:b/>
          <w:sz w:val="22"/>
          <w:szCs w:val="24"/>
        </w:rPr>
        <w:t xml:space="preserve">Managerial, Professional, Supervisory, and Confidential (MPSC) Staff </w:t>
      </w:r>
    </w:p>
    <w:p w14:paraId="1CB23572" w14:textId="77777777" w:rsidR="000363E5" w:rsidRDefault="000363E5" w:rsidP="000363E5">
      <w:pPr>
        <w:pStyle w:val="Header"/>
        <w:jc w:val="center"/>
        <w:rPr>
          <w:rFonts w:ascii="Arial" w:hAnsi="Arial" w:cs="Arial"/>
          <w:b/>
          <w:sz w:val="22"/>
          <w:szCs w:val="24"/>
        </w:rPr>
      </w:pPr>
      <w:r w:rsidRPr="000363E5">
        <w:rPr>
          <w:rFonts w:ascii="Arial" w:hAnsi="Arial" w:cs="Arial"/>
          <w:b/>
          <w:sz w:val="22"/>
          <w:szCs w:val="24"/>
        </w:rPr>
        <w:t>Appraisal Period: 7/1/1</w:t>
      </w:r>
      <w:r w:rsidR="00D15C9A">
        <w:rPr>
          <w:rFonts w:ascii="Arial" w:hAnsi="Arial" w:cs="Arial"/>
          <w:b/>
          <w:sz w:val="22"/>
          <w:szCs w:val="24"/>
        </w:rPr>
        <w:t>8</w:t>
      </w:r>
      <w:r w:rsidRPr="000363E5">
        <w:rPr>
          <w:rFonts w:ascii="Arial" w:hAnsi="Arial" w:cs="Arial"/>
          <w:b/>
          <w:sz w:val="22"/>
          <w:szCs w:val="24"/>
        </w:rPr>
        <w:t xml:space="preserve"> – 6/30/1</w:t>
      </w:r>
      <w:r w:rsidR="00D15C9A">
        <w:rPr>
          <w:rFonts w:ascii="Arial" w:hAnsi="Arial" w:cs="Arial"/>
          <w:b/>
          <w:sz w:val="22"/>
          <w:szCs w:val="24"/>
        </w:rPr>
        <w:t>9</w:t>
      </w:r>
    </w:p>
    <w:p w14:paraId="7BB91BCB" w14:textId="77777777" w:rsidR="000363E5" w:rsidRPr="000363E5" w:rsidRDefault="000363E5" w:rsidP="000363E5">
      <w:pPr>
        <w:pStyle w:val="Header"/>
        <w:jc w:val="center"/>
        <w:rPr>
          <w:rFonts w:ascii="Arial" w:hAnsi="Arial" w:cs="Arial"/>
          <w:b/>
          <w:sz w:val="22"/>
          <w:szCs w:val="24"/>
        </w:rPr>
      </w:pPr>
    </w:p>
    <w:p w14:paraId="076C4298" w14:textId="77777777" w:rsidR="006E3289" w:rsidRPr="006920D4" w:rsidRDefault="006E3289">
      <w:pPr>
        <w:pStyle w:val="BodyText2"/>
        <w:numPr>
          <w:ilvl w:val="12"/>
          <w:numId w:val="0"/>
        </w:numPr>
        <w:rPr>
          <w:rFonts w:ascii="Palatino Linotype" w:hAnsi="Palatino Linotype"/>
          <w:b w:val="0"/>
          <w:i w:val="0"/>
          <w:u w:val="single"/>
        </w:rPr>
      </w:pPr>
      <w:r w:rsidRPr="006920D4">
        <w:rPr>
          <w:rFonts w:ascii="Palatino Linotype" w:hAnsi="Palatino Linotype"/>
          <w:i w:val="0"/>
        </w:rPr>
        <w:t>Employee Name</w:t>
      </w:r>
      <w:r w:rsidRPr="006920D4">
        <w:rPr>
          <w:rFonts w:ascii="Palatino Linotype" w:hAnsi="Palatino Linotype"/>
          <w:b w:val="0"/>
          <w:i w:val="0"/>
        </w:rPr>
        <w:t xml:space="preserve">: </w:t>
      </w:r>
    </w:p>
    <w:p w14:paraId="5F4380D5" w14:textId="77777777" w:rsidR="00AF563B" w:rsidRPr="006920D4" w:rsidRDefault="00AF563B">
      <w:pPr>
        <w:pStyle w:val="BodyText2"/>
        <w:numPr>
          <w:ilvl w:val="12"/>
          <w:numId w:val="0"/>
        </w:numPr>
        <w:rPr>
          <w:rFonts w:ascii="Palatino Linotype" w:hAnsi="Palatino Linotype"/>
          <w:b w:val="0"/>
          <w:i w:val="0"/>
        </w:rPr>
      </w:pPr>
    </w:p>
    <w:p w14:paraId="3BB24D63" w14:textId="77777777" w:rsidR="006E3289" w:rsidRPr="006920D4" w:rsidRDefault="006E3289">
      <w:pPr>
        <w:pStyle w:val="Heading3"/>
        <w:numPr>
          <w:ilvl w:val="12"/>
          <w:numId w:val="0"/>
        </w:numPr>
        <w:rPr>
          <w:rFonts w:ascii="Palatino Linotype" w:hAnsi="Palatino Linotype"/>
          <w:b w:val="0"/>
          <w:sz w:val="20"/>
        </w:rPr>
      </w:pPr>
      <w:r w:rsidRPr="006920D4">
        <w:rPr>
          <w:rFonts w:ascii="Palatino Linotype" w:hAnsi="Palatino Linotype"/>
          <w:sz w:val="20"/>
        </w:rPr>
        <w:t>Key Duty #:</w:t>
      </w:r>
      <w:r w:rsidR="00E54E38" w:rsidRPr="006920D4">
        <w:rPr>
          <w:rFonts w:ascii="Palatino Linotype" w:hAnsi="Palatino Linotype"/>
          <w:sz w:val="20"/>
        </w:rPr>
        <w:t xml:space="preserve"> </w:t>
      </w:r>
      <w:r w:rsidRPr="006920D4">
        <w:rPr>
          <w:rFonts w:ascii="Palatino Linotype" w:hAnsi="Palatino Linotype"/>
          <w:sz w:val="20"/>
        </w:rPr>
        <w:t>________________________________________________________________________________________</w:t>
      </w:r>
      <w:r w:rsidR="006920D4">
        <w:rPr>
          <w:rFonts w:ascii="Palatino Linotype" w:hAnsi="Palatino Linotype"/>
          <w:sz w:val="20"/>
        </w:rPr>
        <w:t>_____________</w:t>
      </w:r>
    </w:p>
    <w:p w14:paraId="424F98EB" w14:textId="77777777" w:rsidR="006E3289" w:rsidRPr="006920D4" w:rsidRDefault="006E3289">
      <w:pPr>
        <w:widowControl w:val="0"/>
        <w:numPr>
          <w:ilvl w:val="12"/>
          <w:numId w:val="0"/>
        </w:numPr>
        <w:tabs>
          <w:tab w:val="left" w:pos="780"/>
        </w:tabs>
        <w:rPr>
          <w:rFonts w:ascii="Palatino Linotype" w:hAnsi="Palatino Linotype"/>
          <w:b/>
          <w:sz w:val="20"/>
        </w:rPr>
      </w:pPr>
    </w:p>
    <w:p w14:paraId="02AA53EE" w14:textId="77777777" w:rsidR="006E3289" w:rsidRPr="006920D4" w:rsidRDefault="006E3289">
      <w:pPr>
        <w:widowControl w:val="0"/>
        <w:numPr>
          <w:ilvl w:val="12"/>
          <w:numId w:val="0"/>
        </w:numPr>
        <w:tabs>
          <w:tab w:val="left" w:pos="780"/>
        </w:tabs>
        <w:rPr>
          <w:rFonts w:ascii="Palatino Linotype" w:hAnsi="Palatino Linotype"/>
          <w:b/>
          <w:sz w:val="20"/>
        </w:rPr>
      </w:pPr>
      <w:r w:rsidRPr="006920D4">
        <w:rPr>
          <w:rFonts w:ascii="Palatino Linotype" w:hAnsi="Palatino Linotype"/>
          <w:b/>
          <w:sz w:val="20"/>
        </w:rPr>
        <w:t>Note: Please copy this page for each Key Duty and attach additional pages to the form as necessary.</w:t>
      </w:r>
    </w:p>
    <w:p w14:paraId="5B627BCB" w14:textId="77777777" w:rsidR="006E3289" w:rsidRPr="006920D4" w:rsidRDefault="006E3289">
      <w:pPr>
        <w:widowControl w:val="0"/>
        <w:numPr>
          <w:ilvl w:val="12"/>
          <w:numId w:val="0"/>
        </w:numPr>
        <w:pBdr>
          <w:bottom w:val="single" w:sz="12" w:space="1" w:color="auto"/>
        </w:pBdr>
        <w:tabs>
          <w:tab w:val="left" w:pos="780"/>
        </w:tabs>
        <w:rPr>
          <w:rFonts w:ascii="Palatino Linotype" w:hAnsi="Palatino Linotype"/>
          <w:b/>
          <w:sz w:val="20"/>
        </w:rPr>
      </w:pPr>
    </w:p>
    <w:p w14:paraId="6C340CA3" w14:textId="77777777" w:rsidR="006E3289" w:rsidRPr="006920D4" w:rsidRDefault="006E3289">
      <w:pPr>
        <w:widowControl w:val="0"/>
        <w:numPr>
          <w:ilvl w:val="12"/>
          <w:numId w:val="0"/>
        </w:numPr>
        <w:tabs>
          <w:tab w:val="left" w:pos="780"/>
        </w:tabs>
        <w:rPr>
          <w:rFonts w:ascii="Palatino Linotype" w:hAnsi="Palatino Linotype"/>
          <w:b/>
          <w:sz w:val="20"/>
        </w:rPr>
      </w:pPr>
    </w:p>
    <w:p w14:paraId="23D5BDA8" w14:textId="77777777" w:rsidR="006E3289" w:rsidRPr="006920D4" w:rsidRDefault="006E3289">
      <w:pPr>
        <w:widowControl w:val="0"/>
        <w:numPr>
          <w:ilvl w:val="12"/>
          <w:numId w:val="0"/>
        </w:numPr>
        <w:tabs>
          <w:tab w:val="left" w:pos="780"/>
        </w:tabs>
        <w:jc w:val="center"/>
        <w:rPr>
          <w:rFonts w:ascii="Palatino Linotype" w:hAnsi="Palatino Linotype"/>
          <w:b/>
          <w:sz w:val="20"/>
        </w:rPr>
      </w:pPr>
      <w:r w:rsidRPr="006920D4">
        <w:rPr>
          <w:rFonts w:ascii="Palatino Linotype" w:hAnsi="Palatino Linotype"/>
          <w:b/>
          <w:sz w:val="20"/>
        </w:rPr>
        <w:t xml:space="preserve">SECTION 3: PERFORMANCE STANDARDS </w:t>
      </w:r>
    </w:p>
    <w:p w14:paraId="59D993FF" w14:textId="77777777" w:rsidR="006E3289" w:rsidRPr="006920D4" w:rsidRDefault="006E3289">
      <w:pPr>
        <w:widowControl w:val="0"/>
        <w:numPr>
          <w:ilvl w:val="12"/>
          <w:numId w:val="0"/>
        </w:numPr>
        <w:tabs>
          <w:tab w:val="left" w:pos="780"/>
        </w:tabs>
        <w:jc w:val="center"/>
        <w:rPr>
          <w:rFonts w:ascii="Palatino Linotype" w:hAnsi="Palatino Linotype"/>
          <w:b/>
          <w:sz w:val="20"/>
        </w:rPr>
      </w:pPr>
    </w:p>
    <w:p w14:paraId="0B0F7FCC" w14:textId="77777777" w:rsidR="006E3289" w:rsidRPr="006920D4" w:rsidRDefault="006E3289">
      <w:pPr>
        <w:pStyle w:val="BodyText2"/>
        <w:numPr>
          <w:ilvl w:val="12"/>
          <w:numId w:val="0"/>
        </w:numPr>
        <w:rPr>
          <w:rFonts w:ascii="Palatino Linotype" w:hAnsi="Palatino Linotype"/>
          <w:b w:val="0"/>
          <w:i w:val="0"/>
        </w:rPr>
      </w:pPr>
      <w:r w:rsidRPr="006920D4">
        <w:rPr>
          <w:rFonts w:ascii="Palatino Linotype" w:hAnsi="Palatino Linotype"/>
          <w:b w:val="0"/>
          <w:i w:val="0"/>
        </w:rPr>
        <w:t>For eac</w:t>
      </w:r>
      <w:r w:rsidR="00991D11" w:rsidRPr="006920D4">
        <w:rPr>
          <w:rFonts w:ascii="Palatino Linotype" w:hAnsi="Palatino Linotype"/>
          <w:b w:val="0"/>
          <w:i w:val="0"/>
        </w:rPr>
        <w:t xml:space="preserve">h key duty, describe the FY </w:t>
      </w:r>
      <w:r w:rsidR="00031DEE">
        <w:rPr>
          <w:rFonts w:ascii="Palatino Linotype" w:hAnsi="Palatino Linotype"/>
          <w:b w:val="0"/>
          <w:i w:val="0"/>
        </w:rPr>
        <w:t>20</w:t>
      </w:r>
      <w:r w:rsidR="001A33EB">
        <w:rPr>
          <w:rFonts w:ascii="Palatino Linotype" w:hAnsi="Palatino Linotype"/>
          <w:b w:val="0"/>
          <w:i w:val="0"/>
        </w:rPr>
        <w:t>1</w:t>
      </w:r>
      <w:r w:rsidR="00F63DAD">
        <w:rPr>
          <w:rFonts w:ascii="Palatino Linotype" w:hAnsi="Palatino Linotype"/>
          <w:b w:val="0"/>
          <w:i w:val="0"/>
        </w:rPr>
        <w:t>7</w:t>
      </w:r>
      <w:r w:rsidR="00D53787">
        <w:rPr>
          <w:rFonts w:ascii="Palatino Linotype" w:hAnsi="Palatino Linotype"/>
          <w:b w:val="0"/>
          <w:i w:val="0"/>
        </w:rPr>
        <w:t>–</w:t>
      </w:r>
      <w:r w:rsidR="00031DEE">
        <w:rPr>
          <w:rFonts w:ascii="Palatino Linotype" w:hAnsi="Palatino Linotype"/>
          <w:b w:val="0"/>
          <w:i w:val="0"/>
        </w:rPr>
        <w:t>201</w:t>
      </w:r>
      <w:r w:rsidR="00F63DAD">
        <w:rPr>
          <w:rFonts w:ascii="Palatino Linotype" w:hAnsi="Palatino Linotype"/>
          <w:b w:val="0"/>
          <w:i w:val="0"/>
        </w:rPr>
        <w:t>8</w:t>
      </w:r>
      <w:r w:rsidRPr="006920D4">
        <w:rPr>
          <w:rFonts w:ascii="Palatino Linotype" w:hAnsi="Palatino Linotype"/>
          <w:b w:val="0"/>
          <w:i w:val="0"/>
        </w:rPr>
        <w:t xml:space="preserve"> performance expectations for the </w:t>
      </w:r>
      <w:r w:rsidRPr="006920D4">
        <w:rPr>
          <w:rFonts w:ascii="Palatino Linotype" w:hAnsi="Palatino Linotype"/>
          <w:i w:val="0"/>
        </w:rPr>
        <w:t xml:space="preserve">Meets Standards </w:t>
      </w:r>
      <w:r w:rsidRPr="006920D4">
        <w:rPr>
          <w:rFonts w:ascii="Palatino Linotype" w:hAnsi="Palatino Linotype"/>
          <w:b w:val="0"/>
          <w:i w:val="0"/>
        </w:rPr>
        <w:t>level of performance.</w:t>
      </w:r>
    </w:p>
    <w:p w14:paraId="6CA666A2" w14:textId="77777777" w:rsidR="006E3289" w:rsidRPr="006920D4" w:rsidRDefault="006E3289">
      <w:pPr>
        <w:pStyle w:val="BodyText2"/>
        <w:numPr>
          <w:ilvl w:val="12"/>
          <w:numId w:val="0"/>
        </w:numPr>
        <w:rPr>
          <w:rFonts w:ascii="Palatino Linotype" w:hAnsi="Palatino Linotype"/>
          <w:i w:val="0"/>
        </w:rPr>
      </w:pPr>
      <w:r w:rsidRPr="006920D4">
        <w:rPr>
          <w:rFonts w:ascii="Palatino Linotype" w:hAnsi="Palatino Linotype"/>
          <w:i w:val="0"/>
        </w:rPr>
        <w:sym w:font="Symbol" w:char="F07F"/>
      </w:r>
      <w:r w:rsidRPr="006920D4">
        <w:rPr>
          <w:rFonts w:ascii="Palatino Linotype" w:hAnsi="Palatino Linotype"/>
          <w:i w:val="0"/>
        </w:rPr>
        <w:t xml:space="preserve">  Check here and detail on an attached page if standar</w:t>
      </w:r>
      <w:r w:rsidR="00031DEE">
        <w:rPr>
          <w:rFonts w:ascii="Palatino Linotype" w:hAnsi="Palatino Linotype"/>
          <w:i w:val="0"/>
        </w:rPr>
        <w:t>ds are being modified for FY 201</w:t>
      </w:r>
      <w:r w:rsidR="00D15C9A">
        <w:rPr>
          <w:rFonts w:ascii="Palatino Linotype" w:hAnsi="Palatino Linotype"/>
          <w:i w:val="0"/>
        </w:rPr>
        <w:t>9</w:t>
      </w:r>
      <w:r w:rsidR="00D53787">
        <w:rPr>
          <w:rFonts w:ascii="Palatino Linotype" w:hAnsi="Palatino Linotype"/>
          <w:i w:val="0"/>
        </w:rPr>
        <w:t>–</w:t>
      </w:r>
      <w:r w:rsidR="00031DEE">
        <w:rPr>
          <w:rFonts w:ascii="Palatino Linotype" w:hAnsi="Palatino Linotype"/>
          <w:i w:val="0"/>
        </w:rPr>
        <w:t>20</w:t>
      </w:r>
      <w:r w:rsidR="00D15C9A">
        <w:rPr>
          <w:rFonts w:ascii="Palatino Linotype" w:hAnsi="Palatino Linotype"/>
          <w:i w:val="0"/>
        </w:rPr>
        <w:t>20</w:t>
      </w:r>
      <w:r w:rsidRPr="006920D4">
        <w:rPr>
          <w:rFonts w:ascii="Palatino Linotype" w:hAnsi="Palatino Linotype"/>
          <w:i w:val="0"/>
        </w:rPr>
        <w:t>.</w:t>
      </w:r>
    </w:p>
    <w:p w14:paraId="46BC5787" w14:textId="77777777" w:rsidR="006E3289" w:rsidRPr="006920D4" w:rsidRDefault="006E3289">
      <w:pPr>
        <w:widowControl w:val="0"/>
        <w:numPr>
          <w:ilvl w:val="12"/>
          <w:numId w:val="0"/>
        </w:numPr>
        <w:tabs>
          <w:tab w:val="left" w:pos="780"/>
        </w:tabs>
        <w:rPr>
          <w:rFonts w:ascii="Palatino Linotype" w:hAnsi="Palatino Linotype"/>
          <w:b/>
          <w:sz w:val="20"/>
        </w:rPr>
      </w:pPr>
    </w:p>
    <w:p w14:paraId="4276A77D" w14:textId="77777777" w:rsidR="006E3289" w:rsidRPr="006920D4" w:rsidRDefault="006E3289">
      <w:pPr>
        <w:pStyle w:val="BodyText3"/>
        <w:numPr>
          <w:ilvl w:val="12"/>
          <w:numId w:val="0"/>
        </w:numPr>
        <w:rPr>
          <w:rFonts w:ascii="Palatino Linotype" w:hAnsi="Palatino Linotype"/>
          <w:b w:val="0"/>
        </w:rPr>
      </w:pPr>
      <w:r w:rsidRPr="006920D4">
        <w:rPr>
          <w:rFonts w:ascii="Palatino Linotype" w:hAnsi="Palatino Linotype"/>
        </w:rPr>
        <w:t>Meets Standards</w:t>
      </w:r>
    </w:p>
    <w:p w14:paraId="5D045142" w14:textId="77777777" w:rsidR="006E3289" w:rsidRPr="006920D4" w:rsidRDefault="006E3289">
      <w:pPr>
        <w:widowControl w:val="0"/>
        <w:numPr>
          <w:ilvl w:val="12"/>
          <w:numId w:val="0"/>
        </w:numPr>
        <w:tabs>
          <w:tab w:val="left" w:pos="780"/>
        </w:tabs>
        <w:rPr>
          <w:rFonts w:ascii="Palatino Linotype" w:hAnsi="Palatino Linotype"/>
          <w:sz w:val="20"/>
        </w:rPr>
      </w:pPr>
    </w:p>
    <w:p w14:paraId="09AE2B92" w14:textId="77777777" w:rsidR="006E3289" w:rsidRPr="006920D4" w:rsidRDefault="006E3289">
      <w:pPr>
        <w:widowControl w:val="0"/>
        <w:numPr>
          <w:ilvl w:val="12"/>
          <w:numId w:val="0"/>
        </w:numPr>
        <w:tabs>
          <w:tab w:val="left" w:pos="780"/>
        </w:tabs>
        <w:rPr>
          <w:rFonts w:ascii="Palatino Linotype" w:hAnsi="Palatino Linotype"/>
          <w:sz w:val="20"/>
        </w:rPr>
      </w:pPr>
    </w:p>
    <w:p w14:paraId="79CA244D" w14:textId="77777777" w:rsidR="006E3289" w:rsidRPr="006920D4" w:rsidRDefault="006E3289">
      <w:pPr>
        <w:widowControl w:val="0"/>
        <w:numPr>
          <w:ilvl w:val="12"/>
          <w:numId w:val="0"/>
        </w:numPr>
        <w:tabs>
          <w:tab w:val="left" w:pos="780"/>
        </w:tabs>
        <w:rPr>
          <w:rFonts w:ascii="Palatino Linotype" w:hAnsi="Palatino Linotype"/>
          <w:sz w:val="20"/>
        </w:rPr>
      </w:pPr>
    </w:p>
    <w:p w14:paraId="5ADF9AE0" w14:textId="77777777" w:rsidR="006E3289" w:rsidRPr="006920D4" w:rsidRDefault="006E3289">
      <w:pPr>
        <w:widowControl w:val="0"/>
        <w:numPr>
          <w:ilvl w:val="12"/>
          <w:numId w:val="0"/>
        </w:numPr>
        <w:tabs>
          <w:tab w:val="left" w:pos="780"/>
        </w:tabs>
        <w:rPr>
          <w:rFonts w:ascii="Palatino Linotype" w:hAnsi="Palatino Linotype"/>
          <w:sz w:val="20"/>
        </w:rPr>
      </w:pPr>
    </w:p>
    <w:p w14:paraId="4F457BC9" w14:textId="77777777" w:rsidR="006E3289" w:rsidRPr="006920D4" w:rsidRDefault="006E3289">
      <w:pPr>
        <w:widowControl w:val="0"/>
        <w:numPr>
          <w:ilvl w:val="12"/>
          <w:numId w:val="0"/>
        </w:numPr>
        <w:tabs>
          <w:tab w:val="left" w:pos="780"/>
        </w:tabs>
        <w:rPr>
          <w:rFonts w:ascii="Palatino Linotype" w:hAnsi="Palatino Linotype"/>
          <w:sz w:val="20"/>
        </w:rPr>
      </w:pPr>
    </w:p>
    <w:p w14:paraId="37AAA3E3" w14:textId="77777777" w:rsidR="00ED2C69" w:rsidRPr="006920D4" w:rsidRDefault="00ED2C69" w:rsidP="00ED2C69">
      <w:pPr>
        <w:widowControl w:val="0"/>
        <w:numPr>
          <w:ilvl w:val="12"/>
          <w:numId w:val="0"/>
        </w:numPr>
        <w:tabs>
          <w:tab w:val="left" w:pos="780"/>
        </w:tabs>
        <w:rPr>
          <w:rFonts w:ascii="Palatino Linotype" w:hAnsi="Palatino Linotype"/>
          <w:sz w:val="20"/>
        </w:rPr>
      </w:pPr>
      <w:r w:rsidRPr="006920D4">
        <w:rPr>
          <w:rFonts w:ascii="Palatino Linotype" w:hAnsi="Palatino Linotype"/>
          <w:b/>
          <w:sz w:val="20"/>
        </w:rPr>
        <w:t>Does Not Meet Standards</w:t>
      </w:r>
    </w:p>
    <w:p w14:paraId="285E1B73" w14:textId="77777777" w:rsidR="00ED2C69" w:rsidRPr="006920D4" w:rsidRDefault="00ED2C69">
      <w:pPr>
        <w:widowControl w:val="0"/>
        <w:numPr>
          <w:ilvl w:val="12"/>
          <w:numId w:val="0"/>
        </w:numPr>
        <w:tabs>
          <w:tab w:val="left" w:pos="780"/>
        </w:tabs>
        <w:rPr>
          <w:rFonts w:ascii="Palatino Linotype" w:hAnsi="Palatino Linotype"/>
          <w:sz w:val="20"/>
        </w:rPr>
      </w:pPr>
    </w:p>
    <w:p w14:paraId="3D4FD867" w14:textId="77777777" w:rsidR="006E3289" w:rsidRPr="006920D4" w:rsidRDefault="006E3289">
      <w:pPr>
        <w:widowControl w:val="0"/>
        <w:numPr>
          <w:ilvl w:val="12"/>
          <w:numId w:val="0"/>
        </w:numPr>
        <w:tabs>
          <w:tab w:val="left" w:pos="780"/>
        </w:tabs>
        <w:rPr>
          <w:rFonts w:ascii="Palatino Linotype" w:hAnsi="Palatino Linotype"/>
          <w:sz w:val="20"/>
        </w:rPr>
      </w:pPr>
    </w:p>
    <w:p w14:paraId="3B2DC827" w14:textId="77777777" w:rsidR="006E3289" w:rsidRPr="006920D4" w:rsidRDefault="006E3289">
      <w:pPr>
        <w:widowControl w:val="0"/>
        <w:numPr>
          <w:ilvl w:val="12"/>
          <w:numId w:val="0"/>
        </w:numPr>
        <w:tabs>
          <w:tab w:val="left" w:pos="780"/>
        </w:tabs>
        <w:rPr>
          <w:rFonts w:ascii="Palatino Linotype" w:hAnsi="Palatino Linotype"/>
          <w:sz w:val="20"/>
        </w:rPr>
      </w:pPr>
    </w:p>
    <w:p w14:paraId="666446C0" w14:textId="77777777" w:rsidR="006E3289" w:rsidRPr="006920D4" w:rsidRDefault="006E3289">
      <w:pPr>
        <w:widowControl w:val="0"/>
        <w:numPr>
          <w:ilvl w:val="12"/>
          <w:numId w:val="0"/>
        </w:numPr>
        <w:pBdr>
          <w:bottom w:val="single" w:sz="12" w:space="1" w:color="auto"/>
        </w:pBdr>
        <w:tabs>
          <w:tab w:val="left" w:pos="780"/>
        </w:tabs>
        <w:rPr>
          <w:rFonts w:ascii="Palatino Linotype" w:hAnsi="Palatino Linotype"/>
          <w:sz w:val="20"/>
        </w:rPr>
      </w:pPr>
    </w:p>
    <w:p w14:paraId="2FFB11A3" w14:textId="77777777" w:rsidR="006E3289" w:rsidRPr="006920D4" w:rsidRDefault="006E3289">
      <w:pPr>
        <w:widowControl w:val="0"/>
        <w:numPr>
          <w:ilvl w:val="12"/>
          <w:numId w:val="0"/>
        </w:numPr>
        <w:pBdr>
          <w:bottom w:val="single" w:sz="12" w:space="1" w:color="auto"/>
        </w:pBdr>
        <w:tabs>
          <w:tab w:val="left" w:pos="780"/>
        </w:tabs>
        <w:rPr>
          <w:rFonts w:ascii="Palatino Linotype" w:hAnsi="Palatino Linotype"/>
          <w:sz w:val="20"/>
        </w:rPr>
      </w:pPr>
    </w:p>
    <w:p w14:paraId="4DE0648B" w14:textId="77777777" w:rsidR="006E3289" w:rsidRPr="006920D4" w:rsidRDefault="006E3289">
      <w:pPr>
        <w:widowControl w:val="0"/>
        <w:numPr>
          <w:ilvl w:val="12"/>
          <w:numId w:val="0"/>
        </w:numPr>
        <w:tabs>
          <w:tab w:val="left" w:pos="780"/>
        </w:tabs>
        <w:rPr>
          <w:rFonts w:ascii="Palatino Linotype" w:hAnsi="Palatino Linotype"/>
          <w:b/>
          <w:sz w:val="20"/>
        </w:rPr>
      </w:pPr>
    </w:p>
    <w:p w14:paraId="347E0987" w14:textId="77777777" w:rsidR="006E3289" w:rsidRPr="006920D4" w:rsidRDefault="006E3289">
      <w:pPr>
        <w:pStyle w:val="Heading2"/>
        <w:numPr>
          <w:ilvl w:val="12"/>
          <w:numId w:val="0"/>
        </w:numPr>
        <w:rPr>
          <w:rFonts w:ascii="Palatino Linotype" w:hAnsi="Palatino Linotype"/>
          <w:sz w:val="20"/>
        </w:rPr>
      </w:pPr>
      <w:r w:rsidRPr="006920D4">
        <w:rPr>
          <w:rFonts w:ascii="Palatino Linotype" w:hAnsi="Palatino Linotype"/>
          <w:sz w:val="20"/>
        </w:rPr>
        <w:t>SECTION 4: APPRAISAL &amp; DOCUMENTATION</w:t>
      </w:r>
    </w:p>
    <w:p w14:paraId="6240627F" w14:textId="77777777" w:rsidR="006E3289" w:rsidRPr="006920D4" w:rsidRDefault="006E3289">
      <w:pPr>
        <w:widowControl w:val="0"/>
        <w:numPr>
          <w:ilvl w:val="12"/>
          <w:numId w:val="0"/>
        </w:numPr>
        <w:tabs>
          <w:tab w:val="left" w:pos="780"/>
        </w:tabs>
        <w:jc w:val="center"/>
        <w:rPr>
          <w:rFonts w:ascii="Palatino Linotype" w:hAnsi="Palatino Linotype"/>
          <w:b/>
          <w:sz w:val="20"/>
        </w:rPr>
      </w:pPr>
    </w:p>
    <w:p w14:paraId="5B0F95E6" w14:textId="77777777" w:rsidR="006E3289" w:rsidRPr="006920D4" w:rsidRDefault="006E3289">
      <w:pPr>
        <w:pStyle w:val="Heading4"/>
        <w:numPr>
          <w:ilvl w:val="12"/>
          <w:numId w:val="0"/>
        </w:numPr>
        <w:rPr>
          <w:rFonts w:ascii="Palatino Linotype" w:hAnsi="Palatino Linotype"/>
          <w:sz w:val="20"/>
        </w:rPr>
      </w:pPr>
      <w:r w:rsidRPr="006920D4">
        <w:rPr>
          <w:rFonts w:ascii="Palatino Linotype" w:hAnsi="Palatino Linotype"/>
          <w:sz w:val="20"/>
        </w:rPr>
        <w:t xml:space="preserve">Appraisal </w:t>
      </w:r>
    </w:p>
    <w:p w14:paraId="7FF68ABE" w14:textId="77777777" w:rsidR="006E3289" w:rsidRPr="006920D4" w:rsidRDefault="006E3289">
      <w:pPr>
        <w:pStyle w:val="BodyText"/>
        <w:numPr>
          <w:ilvl w:val="12"/>
          <w:numId w:val="0"/>
        </w:numPr>
        <w:rPr>
          <w:rFonts w:ascii="Palatino Linotype" w:hAnsi="Palatino Linotype"/>
          <w:sz w:val="20"/>
        </w:rPr>
      </w:pPr>
      <w:r w:rsidRPr="006920D4">
        <w:rPr>
          <w:rFonts w:ascii="Palatino Linotype" w:hAnsi="Palatino Linotype"/>
          <w:sz w:val="20"/>
        </w:rPr>
        <w:t>Check only one rating level to appraise the employee’s performance during the past year on the duty described above. Use the explanations for the rating scales described in Section 2.</w:t>
      </w:r>
    </w:p>
    <w:p w14:paraId="30359455" w14:textId="77777777" w:rsidR="006E3289" w:rsidRPr="006920D4" w:rsidRDefault="006E3289">
      <w:pPr>
        <w:pStyle w:val="BodyText"/>
        <w:numPr>
          <w:ilvl w:val="12"/>
          <w:numId w:val="0"/>
        </w:numPr>
        <w:rPr>
          <w:rFonts w:ascii="Palatino Linotype" w:hAnsi="Palatino Linotype"/>
          <w:sz w:val="20"/>
        </w:rPr>
      </w:pPr>
    </w:p>
    <w:p w14:paraId="12885DB8" w14:textId="77777777" w:rsidR="006E3289" w:rsidRPr="006920D4" w:rsidRDefault="006E3289">
      <w:pPr>
        <w:pStyle w:val="TxBrp4"/>
        <w:numPr>
          <w:ilvl w:val="0"/>
          <w:numId w:val="2"/>
        </w:numPr>
        <w:tabs>
          <w:tab w:val="left" w:pos="360"/>
        </w:tabs>
        <w:spacing w:line="240" w:lineRule="auto"/>
        <w:rPr>
          <w:rFonts w:ascii="Palatino Linotype" w:hAnsi="Palatino Linotype"/>
          <w:b/>
          <w:sz w:val="20"/>
        </w:rPr>
      </w:pPr>
      <w:r w:rsidRPr="006920D4">
        <w:rPr>
          <w:rFonts w:ascii="Palatino Linotype" w:hAnsi="Palatino Linotype"/>
          <w:b/>
          <w:sz w:val="20"/>
        </w:rPr>
        <w:t>Meets Standards</w:t>
      </w:r>
    </w:p>
    <w:p w14:paraId="14801158" w14:textId="77777777" w:rsidR="006E3289" w:rsidRPr="006920D4" w:rsidRDefault="006E3289">
      <w:pPr>
        <w:numPr>
          <w:ilvl w:val="12"/>
          <w:numId w:val="0"/>
        </w:numPr>
        <w:tabs>
          <w:tab w:val="left" w:pos="368"/>
        </w:tabs>
        <w:spacing w:line="226" w:lineRule="exact"/>
        <w:rPr>
          <w:rFonts w:ascii="Palatino Linotype" w:hAnsi="Palatino Linotype"/>
          <w:sz w:val="20"/>
        </w:rPr>
      </w:pPr>
    </w:p>
    <w:p w14:paraId="10262AF9" w14:textId="77777777" w:rsidR="006E3289" w:rsidRPr="006920D4" w:rsidRDefault="006E3289">
      <w:pPr>
        <w:numPr>
          <w:ilvl w:val="12"/>
          <w:numId w:val="0"/>
        </w:numPr>
        <w:tabs>
          <w:tab w:val="left" w:pos="368"/>
        </w:tabs>
        <w:spacing w:line="226" w:lineRule="exact"/>
        <w:rPr>
          <w:rFonts w:ascii="Palatino Linotype" w:hAnsi="Palatino Linotype"/>
          <w:sz w:val="20"/>
        </w:rPr>
      </w:pPr>
    </w:p>
    <w:p w14:paraId="234B494E" w14:textId="77777777" w:rsidR="00ED2C69" w:rsidRPr="006920D4" w:rsidRDefault="00ED2C69">
      <w:pPr>
        <w:numPr>
          <w:ilvl w:val="12"/>
          <w:numId w:val="0"/>
        </w:numPr>
        <w:tabs>
          <w:tab w:val="left" w:pos="368"/>
        </w:tabs>
        <w:spacing w:line="226" w:lineRule="exact"/>
        <w:rPr>
          <w:rFonts w:ascii="Palatino Linotype" w:hAnsi="Palatino Linotype"/>
          <w:sz w:val="20"/>
        </w:rPr>
      </w:pPr>
    </w:p>
    <w:p w14:paraId="1A480DAE" w14:textId="77777777" w:rsidR="006E3289" w:rsidRPr="006920D4" w:rsidRDefault="006E3289">
      <w:pPr>
        <w:pStyle w:val="TxBrp4"/>
        <w:numPr>
          <w:ilvl w:val="0"/>
          <w:numId w:val="2"/>
        </w:numPr>
        <w:tabs>
          <w:tab w:val="left" w:pos="360"/>
        </w:tabs>
        <w:spacing w:line="240" w:lineRule="auto"/>
        <w:rPr>
          <w:rFonts w:ascii="Palatino Linotype" w:hAnsi="Palatino Linotype"/>
          <w:sz w:val="20"/>
        </w:rPr>
      </w:pPr>
      <w:r w:rsidRPr="006920D4">
        <w:rPr>
          <w:rFonts w:ascii="Palatino Linotype" w:hAnsi="Palatino Linotype"/>
          <w:b/>
          <w:sz w:val="20"/>
        </w:rPr>
        <w:t>Does Not Meet Standards</w:t>
      </w:r>
    </w:p>
    <w:p w14:paraId="5941859B" w14:textId="77777777" w:rsidR="006E3289" w:rsidRPr="006920D4" w:rsidRDefault="006E3289">
      <w:pPr>
        <w:pStyle w:val="TxBrp4"/>
        <w:spacing w:line="240" w:lineRule="auto"/>
        <w:ind w:left="0" w:firstLine="0"/>
        <w:rPr>
          <w:rFonts w:ascii="Palatino Linotype" w:hAnsi="Palatino Linotype"/>
          <w:sz w:val="20"/>
        </w:rPr>
      </w:pPr>
    </w:p>
    <w:p w14:paraId="41AF6A65" w14:textId="77777777" w:rsidR="006E3289" w:rsidRPr="006920D4" w:rsidRDefault="006E3289">
      <w:pPr>
        <w:pStyle w:val="TxBrp4"/>
        <w:tabs>
          <w:tab w:val="left" w:pos="368"/>
        </w:tabs>
        <w:spacing w:line="240" w:lineRule="auto"/>
        <w:ind w:left="0" w:firstLine="0"/>
        <w:rPr>
          <w:rFonts w:ascii="Palatino Linotype" w:hAnsi="Palatino Linotype"/>
          <w:sz w:val="20"/>
        </w:rPr>
      </w:pPr>
    </w:p>
    <w:p w14:paraId="01916B6E" w14:textId="77777777" w:rsidR="00ED2C69" w:rsidRPr="006920D4" w:rsidRDefault="00ED2C69">
      <w:pPr>
        <w:pStyle w:val="TxBrp4"/>
        <w:tabs>
          <w:tab w:val="left" w:pos="368"/>
        </w:tabs>
        <w:spacing w:line="240" w:lineRule="auto"/>
        <w:ind w:left="0" w:firstLine="0"/>
        <w:rPr>
          <w:rFonts w:ascii="Palatino Linotype" w:hAnsi="Palatino Linotype"/>
          <w:sz w:val="20"/>
        </w:rPr>
      </w:pPr>
    </w:p>
    <w:p w14:paraId="42D2FA0E" w14:textId="77777777" w:rsidR="006E3289" w:rsidRPr="006920D4" w:rsidRDefault="006E3289">
      <w:pPr>
        <w:pStyle w:val="Heading4"/>
        <w:rPr>
          <w:rFonts w:ascii="Palatino Linotype" w:hAnsi="Palatino Linotype"/>
          <w:sz w:val="20"/>
        </w:rPr>
      </w:pPr>
      <w:r w:rsidRPr="006920D4">
        <w:rPr>
          <w:rFonts w:ascii="Palatino Linotype" w:hAnsi="Palatino Linotype"/>
          <w:sz w:val="20"/>
        </w:rPr>
        <w:t xml:space="preserve">Support for Appraisal  </w:t>
      </w:r>
    </w:p>
    <w:p w14:paraId="32CFD38A" w14:textId="77777777" w:rsidR="006E3289" w:rsidRPr="006920D4" w:rsidRDefault="006E3289">
      <w:pPr>
        <w:pStyle w:val="Heading4"/>
        <w:rPr>
          <w:rFonts w:ascii="Palatino Linotype" w:hAnsi="Palatino Linotype"/>
          <w:b w:val="0"/>
          <w:sz w:val="20"/>
          <w:u w:val="none"/>
        </w:rPr>
      </w:pPr>
      <w:r w:rsidRPr="006920D4">
        <w:rPr>
          <w:rFonts w:ascii="Palatino Linotype" w:hAnsi="Palatino Linotype"/>
          <w:b w:val="0"/>
          <w:sz w:val="20"/>
          <w:u w:val="none"/>
        </w:rPr>
        <w:t>Provide documentation and specific examples of performance or accomplishments to support your rating (attach pages as necessary).</w:t>
      </w:r>
    </w:p>
    <w:p w14:paraId="18F83FAC" w14:textId="77777777" w:rsidR="00800579" w:rsidRDefault="006E3289" w:rsidP="00800579">
      <w:pPr>
        <w:widowControl w:val="0"/>
        <w:numPr>
          <w:ilvl w:val="12"/>
          <w:numId w:val="0"/>
        </w:numPr>
        <w:tabs>
          <w:tab w:val="left" w:pos="780"/>
        </w:tabs>
        <w:rPr>
          <w:sz w:val="22"/>
        </w:rPr>
      </w:pPr>
      <w:r>
        <w:rPr>
          <w:sz w:val="22"/>
        </w:rPr>
        <w:br w:type="page"/>
      </w:r>
      <w:r>
        <w:rPr>
          <w:sz w:val="22"/>
        </w:rPr>
        <w:lastRenderedPageBreak/>
        <w:t xml:space="preserve"> </w:t>
      </w:r>
    </w:p>
    <w:p w14:paraId="06AF7B9C" w14:textId="77777777" w:rsidR="00800579" w:rsidRPr="000363E5" w:rsidRDefault="00800579" w:rsidP="00800579">
      <w:pPr>
        <w:pStyle w:val="Header"/>
        <w:jc w:val="center"/>
        <w:rPr>
          <w:rFonts w:ascii="Arial" w:hAnsi="Arial" w:cs="Arial"/>
          <w:b/>
          <w:sz w:val="28"/>
        </w:rPr>
      </w:pPr>
      <w:r w:rsidRPr="000363E5">
        <w:rPr>
          <w:rFonts w:ascii="Arial" w:hAnsi="Arial" w:cs="Arial"/>
          <w:b/>
          <w:sz w:val="28"/>
        </w:rPr>
        <w:t>Rutgers University</w:t>
      </w:r>
    </w:p>
    <w:p w14:paraId="1525C626" w14:textId="77777777" w:rsidR="00800579" w:rsidRPr="000363E5" w:rsidRDefault="00800579" w:rsidP="00800579">
      <w:pPr>
        <w:pStyle w:val="Header"/>
        <w:jc w:val="center"/>
        <w:rPr>
          <w:rFonts w:ascii="Arial" w:hAnsi="Arial" w:cs="Arial"/>
          <w:b/>
          <w:sz w:val="28"/>
        </w:rPr>
      </w:pPr>
      <w:r w:rsidRPr="000363E5">
        <w:rPr>
          <w:rFonts w:ascii="Arial" w:hAnsi="Arial" w:cs="Arial"/>
          <w:b/>
          <w:sz w:val="28"/>
        </w:rPr>
        <w:t>Performance Appraisal Form</w:t>
      </w:r>
    </w:p>
    <w:p w14:paraId="652F554D" w14:textId="77777777" w:rsidR="00800579" w:rsidRPr="000363E5" w:rsidRDefault="00800579" w:rsidP="00800579">
      <w:pPr>
        <w:pStyle w:val="Header"/>
        <w:jc w:val="center"/>
        <w:rPr>
          <w:rFonts w:ascii="Arial" w:hAnsi="Arial" w:cs="Arial"/>
          <w:b/>
          <w:sz w:val="22"/>
          <w:szCs w:val="24"/>
        </w:rPr>
      </w:pPr>
      <w:r w:rsidRPr="000363E5">
        <w:rPr>
          <w:rFonts w:ascii="Arial" w:hAnsi="Arial" w:cs="Arial"/>
          <w:b/>
          <w:sz w:val="22"/>
          <w:szCs w:val="24"/>
        </w:rPr>
        <w:t xml:space="preserve">Managerial, Professional, Supervisory, and Confidential (MPSC) Staff </w:t>
      </w:r>
    </w:p>
    <w:p w14:paraId="63E85F56" w14:textId="77777777" w:rsidR="00800579" w:rsidRDefault="00800579" w:rsidP="00800579">
      <w:pPr>
        <w:pStyle w:val="Header"/>
        <w:jc w:val="center"/>
        <w:rPr>
          <w:rFonts w:ascii="Arial" w:hAnsi="Arial" w:cs="Arial"/>
          <w:b/>
          <w:sz w:val="22"/>
          <w:szCs w:val="24"/>
        </w:rPr>
      </w:pPr>
      <w:r w:rsidRPr="000363E5">
        <w:rPr>
          <w:rFonts w:ascii="Arial" w:hAnsi="Arial" w:cs="Arial"/>
          <w:b/>
          <w:sz w:val="22"/>
          <w:szCs w:val="24"/>
        </w:rPr>
        <w:t>Appraisal Period: 7/1/1</w:t>
      </w:r>
      <w:r>
        <w:rPr>
          <w:rFonts w:ascii="Arial" w:hAnsi="Arial" w:cs="Arial"/>
          <w:b/>
          <w:sz w:val="22"/>
          <w:szCs w:val="24"/>
        </w:rPr>
        <w:t>8</w:t>
      </w:r>
      <w:r w:rsidRPr="000363E5">
        <w:rPr>
          <w:rFonts w:ascii="Arial" w:hAnsi="Arial" w:cs="Arial"/>
          <w:b/>
          <w:sz w:val="22"/>
          <w:szCs w:val="24"/>
        </w:rPr>
        <w:t xml:space="preserve"> – 6/30/1</w:t>
      </w:r>
      <w:r>
        <w:rPr>
          <w:rFonts w:ascii="Arial" w:hAnsi="Arial" w:cs="Arial"/>
          <w:b/>
          <w:sz w:val="22"/>
          <w:szCs w:val="24"/>
        </w:rPr>
        <w:t>9</w:t>
      </w:r>
    </w:p>
    <w:p w14:paraId="649E4373" w14:textId="77777777" w:rsidR="00800579" w:rsidRPr="000363E5" w:rsidRDefault="00800579" w:rsidP="00800579">
      <w:pPr>
        <w:pStyle w:val="Header"/>
        <w:jc w:val="center"/>
        <w:rPr>
          <w:rFonts w:ascii="Arial" w:hAnsi="Arial" w:cs="Arial"/>
          <w:b/>
          <w:sz w:val="22"/>
          <w:szCs w:val="24"/>
        </w:rPr>
      </w:pPr>
    </w:p>
    <w:p w14:paraId="268E917C" w14:textId="77777777" w:rsidR="00800579" w:rsidRPr="006920D4" w:rsidRDefault="00800579" w:rsidP="00800579">
      <w:pPr>
        <w:pStyle w:val="BodyText2"/>
        <w:numPr>
          <w:ilvl w:val="12"/>
          <w:numId w:val="0"/>
        </w:numPr>
        <w:rPr>
          <w:rFonts w:ascii="Palatino Linotype" w:hAnsi="Palatino Linotype"/>
          <w:b w:val="0"/>
          <w:i w:val="0"/>
          <w:u w:val="single"/>
        </w:rPr>
      </w:pPr>
      <w:r w:rsidRPr="006920D4">
        <w:rPr>
          <w:rFonts w:ascii="Palatino Linotype" w:hAnsi="Palatino Linotype"/>
          <w:i w:val="0"/>
        </w:rPr>
        <w:t>Employee Name</w:t>
      </w:r>
      <w:r w:rsidRPr="006920D4">
        <w:rPr>
          <w:rFonts w:ascii="Palatino Linotype" w:hAnsi="Palatino Linotype"/>
          <w:b w:val="0"/>
          <w:i w:val="0"/>
        </w:rPr>
        <w:t xml:space="preserve">: </w:t>
      </w:r>
    </w:p>
    <w:p w14:paraId="466FFB71" w14:textId="77777777" w:rsidR="00800579" w:rsidRPr="006920D4" w:rsidRDefault="00800579" w:rsidP="00800579">
      <w:pPr>
        <w:pStyle w:val="BodyText2"/>
        <w:numPr>
          <w:ilvl w:val="12"/>
          <w:numId w:val="0"/>
        </w:numPr>
        <w:rPr>
          <w:rFonts w:ascii="Palatino Linotype" w:hAnsi="Palatino Linotype"/>
          <w:b w:val="0"/>
          <w:i w:val="0"/>
        </w:rPr>
      </w:pPr>
    </w:p>
    <w:p w14:paraId="510DFD22" w14:textId="77777777" w:rsidR="00800579" w:rsidRPr="006920D4" w:rsidRDefault="00800579" w:rsidP="00800579">
      <w:pPr>
        <w:pStyle w:val="Heading3"/>
        <w:numPr>
          <w:ilvl w:val="12"/>
          <w:numId w:val="0"/>
        </w:numPr>
        <w:rPr>
          <w:rFonts w:ascii="Palatino Linotype" w:hAnsi="Palatino Linotype"/>
          <w:b w:val="0"/>
          <w:sz w:val="20"/>
        </w:rPr>
      </w:pPr>
      <w:r w:rsidRPr="006920D4">
        <w:rPr>
          <w:rFonts w:ascii="Palatino Linotype" w:hAnsi="Palatino Linotype"/>
          <w:sz w:val="20"/>
        </w:rPr>
        <w:t>Key Duty #: ________________________________________________________________________________________</w:t>
      </w:r>
      <w:r>
        <w:rPr>
          <w:rFonts w:ascii="Palatino Linotype" w:hAnsi="Palatino Linotype"/>
          <w:sz w:val="20"/>
        </w:rPr>
        <w:t>_____________</w:t>
      </w:r>
    </w:p>
    <w:p w14:paraId="20B4EE73" w14:textId="77777777" w:rsidR="00800579" w:rsidRPr="006920D4" w:rsidRDefault="00800579" w:rsidP="00800579">
      <w:pPr>
        <w:widowControl w:val="0"/>
        <w:numPr>
          <w:ilvl w:val="12"/>
          <w:numId w:val="0"/>
        </w:numPr>
        <w:tabs>
          <w:tab w:val="left" w:pos="780"/>
        </w:tabs>
        <w:rPr>
          <w:rFonts w:ascii="Palatino Linotype" w:hAnsi="Palatino Linotype"/>
          <w:b/>
          <w:sz w:val="20"/>
        </w:rPr>
      </w:pPr>
    </w:p>
    <w:p w14:paraId="582C773C" w14:textId="77777777" w:rsidR="00800579" w:rsidRPr="006920D4" w:rsidRDefault="00800579" w:rsidP="00800579">
      <w:pPr>
        <w:widowControl w:val="0"/>
        <w:numPr>
          <w:ilvl w:val="12"/>
          <w:numId w:val="0"/>
        </w:numPr>
        <w:tabs>
          <w:tab w:val="left" w:pos="780"/>
        </w:tabs>
        <w:rPr>
          <w:rFonts w:ascii="Palatino Linotype" w:hAnsi="Palatino Linotype"/>
          <w:b/>
          <w:sz w:val="20"/>
        </w:rPr>
      </w:pPr>
      <w:r w:rsidRPr="006920D4">
        <w:rPr>
          <w:rFonts w:ascii="Palatino Linotype" w:hAnsi="Palatino Linotype"/>
          <w:b/>
          <w:sz w:val="20"/>
        </w:rPr>
        <w:t>Note: Please copy this page for each Key Duty and attach additional pages to the form as necessary.</w:t>
      </w:r>
    </w:p>
    <w:p w14:paraId="3CE7213F" w14:textId="77777777" w:rsidR="00800579" w:rsidRPr="006920D4" w:rsidRDefault="00800579" w:rsidP="00800579">
      <w:pPr>
        <w:widowControl w:val="0"/>
        <w:numPr>
          <w:ilvl w:val="12"/>
          <w:numId w:val="0"/>
        </w:numPr>
        <w:pBdr>
          <w:bottom w:val="single" w:sz="12" w:space="1" w:color="auto"/>
        </w:pBdr>
        <w:tabs>
          <w:tab w:val="left" w:pos="780"/>
        </w:tabs>
        <w:rPr>
          <w:rFonts w:ascii="Palatino Linotype" w:hAnsi="Palatino Linotype"/>
          <w:b/>
          <w:sz w:val="20"/>
        </w:rPr>
      </w:pPr>
    </w:p>
    <w:p w14:paraId="09F34FAC" w14:textId="77777777" w:rsidR="00800579" w:rsidRPr="006920D4" w:rsidRDefault="00800579" w:rsidP="00800579">
      <w:pPr>
        <w:widowControl w:val="0"/>
        <w:numPr>
          <w:ilvl w:val="12"/>
          <w:numId w:val="0"/>
        </w:numPr>
        <w:tabs>
          <w:tab w:val="left" w:pos="780"/>
        </w:tabs>
        <w:rPr>
          <w:rFonts w:ascii="Palatino Linotype" w:hAnsi="Palatino Linotype"/>
          <w:b/>
          <w:sz w:val="20"/>
        </w:rPr>
      </w:pPr>
    </w:p>
    <w:p w14:paraId="56442E88" w14:textId="77777777" w:rsidR="00800579" w:rsidRPr="006920D4" w:rsidRDefault="00800579" w:rsidP="00800579">
      <w:pPr>
        <w:widowControl w:val="0"/>
        <w:numPr>
          <w:ilvl w:val="12"/>
          <w:numId w:val="0"/>
        </w:numPr>
        <w:tabs>
          <w:tab w:val="left" w:pos="780"/>
        </w:tabs>
        <w:jc w:val="center"/>
        <w:rPr>
          <w:rFonts w:ascii="Palatino Linotype" w:hAnsi="Palatino Linotype"/>
          <w:b/>
          <w:sz w:val="20"/>
        </w:rPr>
      </w:pPr>
      <w:r w:rsidRPr="006920D4">
        <w:rPr>
          <w:rFonts w:ascii="Palatino Linotype" w:hAnsi="Palatino Linotype"/>
          <w:b/>
          <w:sz w:val="20"/>
        </w:rPr>
        <w:t xml:space="preserve">SECTION 3: PERFORMANCE STANDARDS </w:t>
      </w:r>
    </w:p>
    <w:p w14:paraId="10BA0854" w14:textId="77777777" w:rsidR="00800579" w:rsidRPr="006920D4" w:rsidRDefault="00800579" w:rsidP="00800579">
      <w:pPr>
        <w:widowControl w:val="0"/>
        <w:numPr>
          <w:ilvl w:val="12"/>
          <w:numId w:val="0"/>
        </w:numPr>
        <w:tabs>
          <w:tab w:val="left" w:pos="780"/>
        </w:tabs>
        <w:jc w:val="center"/>
        <w:rPr>
          <w:rFonts w:ascii="Palatino Linotype" w:hAnsi="Palatino Linotype"/>
          <w:b/>
          <w:sz w:val="20"/>
        </w:rPr>
      </w:pPr>
    </w:p>
    <w:p w14:paraId="4BDE27BA" w14:textId="77777777" w:rsidR="00800579" w:rsidRPr="006920D4" w:rsidRDefault="00800579" w:rsidP="00800579">
      <w:pPr>
        <w:pStyle w:val="BodyText2"/>
        <w:numPr>
          <w:ilvl w:val="12"/>
          <w:numId w:val="0"/>
        </w:numPr>
        <w:rPr>
          <w:rFonts w:ascii="Palatino Linotype" w:hAnsi="Palatino Linotype"/>
          <w:b w:val="0"/>
          <w:i w:val="0"/>
        </w:rPr>
      </w:pPr>
      <w:r w:rsidRPr="006920D4">
        <w:rPr>
          <w:rFonts w:ascii="Palatino Linotype" w:hAnsi="Palatino Linotype"/>
          <w:b w:val="0"/>
          <w:i w:val="0"/>
        </w:rPr>
        <w:t xml:space="preserve">For each key duty, describe the FY </w:t>
      </w:r>
      <w:r>
        <w:rPr>
          <w:rFonts w:ascii="Palatino Linotype" w:hAnsi="Palatino Linotype"/>
          <w:b w:val="0"/>
          <w:i w:val="0"/>
        </w:rPr>
        <w:t>2017–2018</w:t>
      </w:r>
      <w:r w:rsidRPr="006920D4">
        <w:rPr>
          <w:rFonts w:ascii="Palatino Linotype" w:hAnsi="Palatino Linotype"/>
          <w:b w:val="0"/>
          <w:i w:val="0"/>
        </w:rPr>
        <w:t xml:space="preserve"> performance expectations for the </w:t>
      </w:r>
      <w:r w:rsidRPr="006920D4">
        <w:rPr>
          <w:rFonts w:ascii="Palatino Linotype" w:hAnsi="Palatino Linotype"/>
          <w:i w:val="0"/>
        </w:rPr>
        <w:t xml:space="preserve">Meets Standards </w:t>
      </w:r>
      <w:r w:rsidRPr="006920D4">
        <w:rPr>
          <w:rFonts w:ascii="Palatino Linotype" w:hAnsi="Palatino Linotype"/>
          <w:b w:val="0"/>
          <w:i w:val="0"/>
        </w:rPr>
        <w:t>level of performance.</w:t>
      </w:r>
    </w:p>
    <w:p w14:paraId="24A6E0AA" w14:textId="77777777" w:rsidR="00800579" w:rsidRPr="006920D4" w:rsidRDefault="00800579" w:rsidP="00800579">
      <w:pPr>
        <w:pStyle w:val="BodyText2"/>
        <w:numPr>
          <w:ilvl w:val="12"/>
          <w:numId w:val="0"/>
        </w:numPr>
        <w:rPr>
          <w:rFonts w:ascii="Palatino Linotype" w:hAnsi="Palatino Linotype"/>
          <w:i w:val="0"/>
        </w:rPr>
      </w:pPr>
      <w:r w:rsidRPr="006920D4">
        <w:rPr>
          <w:rFonts w:ascii="Palatino Linotype" w:hAnsi="Palatino Linotype"/>
          <w:i w:val="0"/>
        </w:rPr>
        <w:sym w:font="Symbol" w:char="F07F"/>
      </w:r>
      <w:r w:rsidRPr="006920D4">
        <w:rPr>
          <w:rFonts w:ascii="Palatino Linotype" w:hAnsi="Palatino Linotype"/>
          <w:i w:val="0"/>
        </w:rPr>
        <w:t xml:space="preserve">  Check here and detail on an attached page if standar</w:t>
      </w:r>
      <w:r>
        <w:rPr>
          <w:rFonts w:ascii="Palatino Linotype" w:hAnsi="Palatino Linotype"/>
          <w:i w:val="0"/>
        </w:rPr>
        <w:t>ds are being modified for FY 2019–2020</w:t>
      </w:r>
      <w:r w:rsidRPr="006920D4">
        <w:rPr>
          <w:rFonts w:ascii="Palatino Linotype" w:hAnsi="Palatino Linotype"/>
          <w:i w:val="0"/>
        </w:rPr>
        <w:t>.</w:t>
      </w:r>
    </w:p>
    <w:p w14:paraId="3105A849" w14:textId="77777777" w:rsidR="00800579" w:rsidRPr="006920D4" w:rsidRDefault="00800579" w:rsidP="00800579">
      <w:pPr>
        <w:widowControl w:val="0"/>
        <w:numPr>
          <w:ilvl w:val="12"/>
          <w:numId w:val="0"/>
        </w:numPr>
        <w:tabs>
          <w:tab w:val="left" w:pos="780"/>
        </w:tabs>
        <w:rPr>
          <w:rFonts w:ascii="Palatino Linotype" w:hAnsi="Palatino Linotype"/>
          <w:b/>
          <w:sz w:val="20"/>
        </w:rPr>
      </w:pPr>
    </w:p>
    <w:p w14:paraId="4115B9C8" w14:textId="77777777" w:rsidR="00800579" w:rsidRPr="006920D4" w:rsidRDefault="00800579" w:rsidP="00800579">
      <w:pPr>
        <w:pStyle w:val="BodyText3"/>
        <w:numPr>
          <w:ilvl w:val="12"/>
          <w:numId w:val="0"/>
        </w:numPr>
        <w:rPr>
          <w:rFonts w:ascii="Palatino Linotype" w:hAnsi="Palatino Linotype"/>
          <w:b w:val="0"/>
        </w:rPr>
      </w:pPr>
      <w:r w:rsidRPr="006920D4">
        <w:rPr>
          <w:rFonts w:ascii="Palatino Linotype" w:hAnsi="Palatino Linotype"/>
        </w:rPr>
        <w:t>Meets Standards</w:t>
      </w:r>
    </w:p>
    <w:p w14:paraId="79850F82"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00B0F6FA"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1FFF74F8"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2636FEA6"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26D40042"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2E1AACEC" w14:textId="77777777" w:rsidR="00800579" w:rsidRPr="006920D4" w:rsidRDefault="00800579" w:rsidP="00800579">
      <w:pPr>
        <w:widowControl w:val="0"/>
        <w:numPr>
          <w:ilvl w:val="12"/>
          <w:numId w:val="0"/>
        </w:numPr>
        <w:tabs>
          <w:tab w:val="left" w:pos="780"/>
        </w:tabs>
        <w:rPr>
          <w:rFonts w:ascii="Palatino Linotype" w:hAnsi="Palatino Linotype"/>
          <w:sz w:val="20"/>
        </w:rPr>
      </w:pPr>
      <w:r w:rsidRPr="006920D4">
        <w:rPr>
          <w:rFonts w:ascii="Palatino Linotype" w:hAnsi="Palatino Linotype"/>
          <w:b/>
          <w:sz w:val="20"/>
        </w:rPr>
        <w:t>Does Not Meet Standards</w:t>
      </w:r>
    </w:p>
    <w:p w14:paraId="506899C3"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57DF9CA0"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388892EC"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6A7937AE" w14:textId="77777777" w:rsidR="00800579" w:rsidRPr="006920D4" w:rsidRDefault="00800579" w:rsidP="00800579">
      <w:pPr>
        <w:widowControl w:val="0"/>
        <w:numPr>
          <w:ilvl w:val="12"/>
          <w:numId w:val="0"/>
        </w:numPr>
        <w:pBdr>
          <w:bottom w:val="single" w:sz="12" w:space="1" w:color="auto"/>
        </w:pBdr>
        <w:tabs>
          <w:tab w:val="left" w:pos="780"/>
        </w:tabs>
        <w:rPr>
          <w:rFonts w:ascii="Palatino Linotype" w:hAnsi="Palatino Linotype"/>
          <w:sz w:val="20"/>
        </w:rPr>
      </w:pPr>
    </w:p>
    <w:p w14:paraId="475A0725" w14:textId="77777777" w:rsidR="00800579" w:rsidRPr="006920D4" w:rsidRDefault="00800579" w:rsidP="00800579">
      <w:pPr>
        <w:widowControl w:val="0"/>
        <w:numPr>
          <w:ilvl w:val="12"/>
          <w:numId w:val="0"/>
        </w:numPr>
        <w:pBdr>
          <w:bottom w:val="single" w:sz="12" w:space="1" w:color="auto"/>
        </w:pBdr>
        <w:tabs>
          <w:tab w:val="left" w:pos="780"/>
        </w:tabs>
        <w:rPr>
          <w:rFonts w:ascii="Palatino Linotype" w:hAnsi="Palatino Linotype"/>
          <w:sz w:val="20"/>
        </w:rPr>
      </w:pPr>
    </w:p>
    <w:p w14:paraId="63D0F6B9" w14:textId="77777777" w:rsidR="00800579" w:rsidRPr="006920D4" w:rsidRDefault="00800579" w:rsidP="00800579">
      <w:pPr>
        <w:widowControl w:val="0"/>
        <w:numPr>
          <w:ilvl w:val="12"/>
          <w:numId w:val="0"/>
        </w:numPr>
        <w:tabs>
          <w:tab w:val="left" w:pos="780"/>
        </w:tabs>
        <w:rPr>
          <w:rFonts w:ascii="Palatino Linotype" w:hAnsi="Palatino Linotype"/>
          <w:b/>
          <w:sz w:val="20"/>
        </w:rPr>
      </w:pPr>
    </w:p>
    <w:p w14:paraId="629600B4" w14:textId="77777777" w:rsidR="00800579" w:rsidRPr="006920D4" w:rsidRDefault="00800579" w:rsidP="00800579">
      <w:pPr>
        <w:pStyle w:val="Heading2"/>
        <w:numPr>
          <w:ilvl w:val="12"/>
          <w:numId w:val="0"/>
        </w:numPr>
        <w:rPr>
          <w:rFonts w:ascii="Palatino Linotype" w:hAnsi="Palatino Linotype"/>
          <w:sz w:val="20"/>
        </w:rPr>
      </w:pPr>
      <w:r w:rsidRPr="006920D4">
        <w:rPr>
          <w:rFonts w:ascii="Palatino Linotype" w:hAnsi="Palatino Linotype"/>
          <w:sz w:val="20"/>
        </w:rPr>
        <w:t>SECTION 4: APPRAISAL &amp; DOCUMENTATION</w:t>
      </w:r>
    </w:p>
    <w:p w14:paraId="2FA5F001" w14:textId="77777777" w:rsidR="00800579" w:rsidRPr="006920D4" w:rsidRDefault="00800579" w:rsidP="00800579">
      <w:pPr>
        <w:widowControl w:val="0"/>
        <w:numPr>
          <w:ilvl w:val="12"/>
          <w:numId w:val="0"/>
        </w:numPr>
        <w:tabs>
          <w:tab w:val="left" w:pos="780"/>
        </w:tabs>
        <w:jc w:val="center"/>
        <w:rPr>
          <w:rFonts w:ascii="Palatino Linotype" w:hAnsi="Palatino Linotype"/>
          <w:b/>
          <w:sz w:val="20"/>
        </w:rPr>
      </w:pPr>
    </w:p>
    <w:p w14:paraId="0BF51E73" w14:textId="77777777" w:rsidR="00800579" w:rsidRPr="006920D4" w:rsidRDefault="00800579" w:rsidP="00800579">
      <w:pPr>
        <w:pStyle w:val="Heading4"/>
        <w:numPr>
          <w:ilvl w:val="12"/>
          <w:numId w:val="0"/>
        </w:numPr>
        <w:rPr>
          <w:rFonts w:ascii="Palatino Linotype" w:hAnsi="Palatino Linotype"/>
          <w:sz w:val="20"/>
        </w:rPr>
      </w:pPr>
      <w:r w:rsidRPr="006920D4">
        <w:rPr>
          <w:rFonts w:ascii="Palatino Linotype" w:hAnsi="Palatino Linotype"/>
          <w:sz w:val="20"/>
        </w:rPr>
        <w:t xml:space="preserve">Appraisal </w:t>
      </w:r>
    </w:p>
    <w:p w14:paraId="559DCB36" w14:textId="77777777" w:rsidR="00800579" w:rsidRPr="006920D4" w:rsidRDefault="00800579" w:rsidP="00800579">
      <w:pPr>
        <w:pStyle w:val="BodyText"/>
        <w:numPr>
          <w:ilvl w:val="12"/>
          <w:numId w:val="0"/>
        </w:numPr>
        <w:rPr>
          <w:rFonts w:ascii="Palatino Linotype" w:hAnsi="Palatino Linotype"/>
          <w:sz w:val="20"/>
        </w:rPr>
      </w:pPr>
      <w:r w:rsidRPr="006920D4">
        <w:rPr>
          <w:rFonts w:ascii="Palatino Linotype" w:hAnsi="Palatino Linotype"/>
          <w:sz w:val="20"/>
        </w:rPr>
        <w:t>Check only one rating level to appraise the employee’s performance during the past year on the duty described above. Use the explanations for the rating scales described in Section 2.</w:t>
      </w:r>
    </w:p>
    <w:p w14:paraId="2189C19E" w14:textId="77777777" w:rsidR="00800579" w:rsidRPr="006920D4" w:rsidRDefault="00800579" w:rsidP="00800579">
      <w:pPr>
        <w:pStyle w:val="BodyText"/>
        <w:numPr>
          <w:ilvl w:val="12"/>
          <w:numId w:val="0"/>
        </w:numPr>
        <w:rPr>
          <w:rFonts w:ascii="Palatino Linotype" w:hAnsi="Palatino Linotype"/>
          <w:sz w:val="20"/>
        </w:rPr>
      </w:pPr>
    </w:p>
    <w:p w14:paraId="3CD58C90" w14:textId="77777777" w:rsidR="00800579" w:rsidRPr="006920D4" w:rsidRDefault="00800579" w:rsidP="00800579">
      <w:pPr>
        <w:pStyle w:val="TxBrp4"/>
        <w:numPr>
          <w:ilvl w:val="0"/>
          <w:numId w:val="2"/>
        </w:numPr>
        <w:tabs>
          <w:tab w:val="left" w:pos="360"/>
        </w:tabs>
        <w:spacing w:line="240" w:lineRule="auto"/>
        <w:rPr>
          <w:rFonts w:ascii="Palatino Linotype" w:hAnsi="Palatino Linotype"/>
          <w:b/>
          <w:sz w:val="20"/>
        </w:rPr>
      </w:pPr>
      <w:r w:rsidRPr="006920D4">
        <w:rPr>
          <w:rFonts w:ascii="Palatino Linotype" w:hAnsi="Palatino Linotype"/>
          <w:b/>
          <w:sz w:val="20"/>
        </w:rPr>
        <w:t>Meets Standards</w:t>
      </w:r>
    </w:p>
    <w:p w14:paraId="677E32B2" w14:textId="77777777" w:rsidR="00800579" w:rsidRPr="006920D4" w:rsidRDefault="00800579" w:rsidP="00800579">
      <w:pPr>
        <w:numPr>
          <w:ilvl w:val="12"/>
          <w:numId w:val="0"/>
        </w:numPr>
        <w:tabs>
          <w:tab w:val="left" w:pos="368"/>
        </w:tabs>
        <w:spacing w:line="226" w:lineRule="exact"/>
        <w:rPr>
          <w:rFonts w:ascii="Palatino Linotype" w:hAnsi="Palatino Linotype"/>
          <w:sz w:val="20"/>
        </w:rPr>
      </w:pPr>
    </w:p>
    <w:p w14:paraId="6F6BD451" w14:textId="77777777" w:rsidR="00800579" w:rsidRPr="006920D4" w:rsidRDefault="00800579" w:rsidP="00800579">
      <w:pPr>
        <w:numPr>
          <w:ilvl w:val="12"/>
          <w:numId w:val="0"/>
        </w:numPr>
        <w:tabs>
          <w:tab w:val="left" w:pos="368"/>
        </w:tabs>
        <w:spacing w:line="226" w:lineRule="exact"/>
        <w:rPr>
          <w:rFonts w:ascii="Palatino Linotype" w:hAnsi="Palatino Linotype"/>
          <w:sz w:val="20"/>
        </w:rPr>
      </w:pPr>
    </w:p>
    <w:p w14:paraId="16BD18B8" w14:textId="77777777" w:rsidR="00800579" w:rsidRPr="006920D4" w:rsidRDefault="00800579" w:rsidP="00800579">
      <w:pPr>
        <w:numPr>
          <w:ilvl w:val="12"/>
          <w:numId w:val="0"/>
        </w:numPr>
        <w:tabs>
          <w:tab w:val="left" w:pos="368"/>
        </w:tabs>
        <w:spacing w:line="226" w:lineRule="exact"/>
        <w:rPr>
          <w:rFonts w:ascii="Palatino Linotype" w:hAnsi="Palatino Linotype"/>
          <w:sz w:val="20"/>
        </w:rPr>
      </w:pPr>
    </w:p>
    <w:p w14:paraId="6F6A16E5" w14:textId="77777777" w:rsidR="00800579" w:rsidRPr="006920D4" w:rsidRDefault="00800579" w:rsidP="00800579">
      <w:pPr>
        <w:pStyle w:val="TxBrp4"/>
        <w:numPr>
          <w:ilvl w:val="0"/>
          <w:numId w:val="2"/>
        </w:numPr>
        <w:tabs>
          <w:tab w:val="left" w:pos="360"/>
        </w:tabs>
        <w:spacing w:line="240" w:lineRule="auto"/>
        <w:rPr>
          <w:rFonts w:ascii="Palatino Linotype" w:hAnsi="Palatino Linotype"/>
          <w:sz w:val="20"/>
        </w:rPr>
      </w:pPr>
      <w:r w:rsidRPr="006920D4">
        <w:rPr>
          <w:rFonts w:ascii="Palatino Linotype" w:hAnsi="Palatino Linotype"/>
          <w:b/>
          <w:sz w:val="20"/>
        </w:rPr>
        <w:t>Does Not Meet Standards</w:t>
      </w:r>
    </w:p>
    <w:p w14:paraId="53FD370B" w14:textId="77777777" w:rsidR="00800579" w:rsidRPr="006920D4" w:rsidRDefault="00800579" w:rsidP="00800579">
      <w:pPr>
        <w:pStyle w:val="TxBrp4"/>
        <w:spacing w:line="240" w:lineRule="auto"/>
        <w:ind w:left="0" w:firstLine="0"/>
        <w:rPr>
          <w:rFonts w:ascii="Palatino Linotype" w:hAnsi="Palatino Linotype"/>
          <w:sz w:val="20"/>
        </w:rPr>
      </w:pPr>
    </w:p>
    <w:p w14:paraId="3435718C" w14:textId="77777777" w:rsidR="00800579" w:rsidRPr="006920D4" w:rsidRDefault="00800579" w:rsidP="00800579">
      <w:pPr>
        <w:pStyle w:val="TxBrp4"/>
        <w:tabs>
          <w:tab w:val="left" w:pos="368"/>
        </w:tabs>
        <w:spacing w:line="240" w:lineRule="auto"/>
        <w:ind w:left="0" w:firstLine="0"/>
        <w:rPr>
          <w:rFonts w:ascii="Palatino Linotype" w:hAnsi="Palatino Linotype"/>
          <w:sz w:val="20"/>
        </w:rPr>
      </w:pPr>
    </w:p>
    <w:p w14:paraId="0151C574" w14:textId="77777777" w:rsidR="00800579" w:rsidRPr="006920D4" w:rsidRDefault="00800579" w:rsidP="00800579">
      <w:pPr>
        <w:pStyle w:val="TxBrp4"/>
        <w:tabs>
          <w:tab w:val="left" w:pos="368"/>
        </w:tabs>
        <w:spacing w:line="240" w:lineRule="auto"/>
        <w:ind w:left="0" w:firstLine="0"/>
        <w:rPr>
          <w:rFonts w:ascii="Palatino Linotype" w:hAnsi="Palatino Linotype"/>
          <w:sz w:val="20"/>
        </w:rPr>
      </w:pPr>
    </w:p>
    <w:p w14:paraId="3910B275" w14:textId="77777777" w:rsidR="00800579" w:rsidRPr="006920D4" w:rsidRDefault="00800579" w:rsidP="00800579">
      <w:pPr>
        <w:pStyle w:val="Heading4"/>
        <w:rPr>
          <w:rFonts w:ascii="Palatino Linotype" w:hAnsi="Palatino Linotype"/>
          <w:sz w:val="20"/>
        </w:rPr>
      </w:pPr>
      <w:r w:rsidRPr="006920D4">
        <w:rPr>
          <w:rFonts w:ascii="Palatino Linotype" w:hAnsi="Palatino Linotype"/>
          <w:sz w:val="20"/>
        </w:rPr>
        <w:t xml:space="preserve">Support for Appraisal  </w:t>
      </w:r>
    </w:p>
    <w:p w14:paraId="509AF8A3" w14:textId="77777777" w:rsidR="00800579" w:rsidRPr="006920D4" w:rsidRDefault="00800579" w:rsidP="00800579">
      <w:pPr>
        <w:pStyle w:val="Heading4"/>
        <w:rPr>
          <w:rFonts w:ascii="Palatino Linotype" w:hAnsi="Palatino Linotype"/>
          <w:b w:val="0"/>
          <w:sz w:val="20"/>
          <w:u w:val="none"/>
        </w:rPr>
      </w:pPr>
      <w:r w:rsidRPr="006920D4">
        <w:rPr>
          <w:rFonts w:ascii="Palatino Linotype" w:hAnsi="Palatino Linotype"/>
          <w:b w:val="0"/>
          <w:sz w:val="20"/>
          <w:u w:val="none"/>
        </w:rPr>
        <w:t>Provide documentation and specific examples of performance or accomplishments to support your rating (attach pages as necessary).</w:t>
      </w:r>
    </w:p>
    <w:p w14:paraId="69F31C03" w14:textId="64416B1E" w:rsidR="00800579" w:rsidRDefault="00800579" w:rsidP="00800579">
      <w:pPr>
        <w:pStyle w:val="EnvelopeReturn"/>
        <w:widowControl w:val="0"/>
        <w:tabs>
          <w:tab w:val="left" w:pos="780"/>
        </w:tabs>
        <w:rPr>
          <w:rFonts w:ascii="Times New Roman" w:hAnsi="Times New Roman"/>
          <w:sz w:val="22"/>
        </w:rPr>
      </w:pPr>
      <w:r>
        <w:rPr>
          <w:rFonts w:ascii="Times New Roman" w:hAnsi="Times New Roman"/>
          <w:sz w:val="22"/>
        </w:rPr>
        <w:br w:type="page"/>
      </w:r>
    </w:p>
    <w:p w14:paraId="3CB738F0" w14:textId="77777777" w:rsidR="00800579" w:rsidRDefault="00800579" w:rsidP="00800579">
      <w:pPr>
        <w:widowControl w:val="0"/>
        <w:numPr>
          <w:ilvl w:val="12"/>
          <w:numId w:val="0"/>
        </w:numPr>
        <w:tabs>
          <w:tab w:val="left" w:pos="780"/>
        </w:tabs>
        <w:rPr>
          <w:sz w:val="22"/>
        </w:rPr>
      </w:pPr>
    </w:p>
    <w:p w14:paraId="5C101D43" w14:textId="77777777" w:rsidR="00800579" w:rsidRPr="000363E5" w:rsidRDefault="00800579" w:rsidP="00800579">
      <w:pPr>
        <w:pStyle w:val="Header"/>
        <w:jc w:val="center"/>
        <w:rPr>
          <w:rFonts w:ascii="Arial" w:hAnsi="Arial" w:cs="Arial"/>
          <w:b/>
          <w:sz w:val="28"/>
        </w:rPr>
      </w:pPr>
      <w:r w:rsidRPr="000363E5">
        <w:rPr>
          <w:rFonts w:ascii="Arial" w:hAnsi="Arial" w:cs="Arial"/>
          <w:b/>
          <w:sz w:val="28"/>
        </w:rPr>
        <w:t>Rutgers University</w:t>
      </w:r>
    </w:p>
    <w:p w14:paraId="713F7784" w14:textId="77777777" w:rsidR="00800579" w:rsidRPr="000363E5" w:rsidRDefault="00800579" w:rsidP="00800579">
      <w:pPr>
        <w:pStyle w:val="Header"/>
        <w:jc w:val="center"/>
        <w:rPr>
          <w:rFonts w:ascii="Arial" w:hAnsi="Arial" w:cs="Arial"/>
          <w:b/>
          <w:sz w:val="28"/>
        </w:rPr>
      </w:pPr>
      <w:r w:rsidRPr="000363E5">
        <w:rPr>
          <w:rFonts w:ascii="Arial" w:hAnsi="Arial" w:cs="Arial"/>
          <w:b/>
          <w:sz w:val="28"/>
        </w:rPr>
        <w:t>Performance Appraisal Form</w:t>
      </w:r>
    </w:p>
    <w:p w14:paraId="2AD8FD8A" w14:textId="77777777" w:rsidR="00800579" w:rsidRPr="000363E5" w:rsidRDefault="00800579" w:rsidP="00800579">
      <w:pPr>
        <w:pStyle w:val="Header"/>
        <w:jc w:val="center"/>
        <w:rPr>
          <w:rFonts w:ascii="Arial" w:hAnsi="Arial" w:cs="Arial"/>
          <w:b/>
          <w:sz w:val="22"/>
          <w:szCs w:val="24"/>
        </w:rPr>
      </w:pPr>
      <w:r w:rsidRPr="000363E5">
        <w:rPr>
          <w:rFonts w:ascii="Arial" w:hAnsi="Arial" w:cs="Arial"/>
          <w:b/>
          <w:sz w:val="22"/>
          <w:szCs w:val="24"/>
        </w:rPr>
        <w:t xml:space="preserve">Managerial, Professional, Supervisory, and Confidential (MPSC) Staff </w:t>
      </w:r>
    </w:p>
    <w:p w14:paraId="618350E7" w14:textId="77777777" w:rsidR="00800579" w:rsidRDefault="00800579" w:rsidP="00800579">
      <w:pPr>
        <w:pStyle w:val="Header"/>
        <w:jc w:val="center"/>
        <w:rPr>
          <w:rFonts w:ascii="Arial" w:hAnsi="Arial" w:cs="Arial"/>
          <w:b/>
          <w:sz w:val="22"/>
          <w:szCs w:val="24"/>
        </w:rPr>
      </w:pPr>
      <w:r w:rsidRPr="000363E5">
        <w:rPr>
          <w:rFonts w:ascii="Arial" w:hAnsi="Arial" w:cs="Arial"/>
          <w:b/>
          <w:sz w:val="22"/>
          <w:szCs w:val="24"/>
        </w:rPr>
        <w:t>Appraisal Period: 7/1/1</w:t>
      </w:r>
      <w:r>
        <w:rPr>
          <w:rFonts w:ascii="Arial" w:hAnsi="Arial" w:cs="Arial"/>
          <w:b/>
          <w:sz w:val="22"/>
          <w:szCs w:val="24"/>
        </w:rPr>
        <w:t>8</w:t>
      </w:r>
      <w:r w:rsidRPr="000363E5">
        <w:rPr>
          <w:rFonts w:ascii="Arial" w:hAnsi="Arial" w:cs="Arial"/>
          <w:b/>
          <w:sz w:val="22"/>
          <w:szCs w:val="24"/>
        </w:rPr>
        <w:t xml:space="preserve"> – 6/30/1</w:t>
      </w:r>
      <w:r>
        <w:rPr>
          <w:rFonts w:ascii="Arial" w:hAnsi="Arial" w:cs="Arial"/>
          <w:b/>
          <w:sz w:val="22"/>
          <w:szCs w:val="24"/>
        </w:rPr>
        <w:t>9</w:t>
      </w:r>
    </w:p>
    <w:p w14:paraId="05C3897C" w14:textId="77777777" w:rsidR="00800579" w:rsidRPr="000363E5" w:rsidRDefault="00800579" w:rsidP="00800579">
      <w:pPr>
        <w:pStyle w:val="Header"/>
        <w:jc w:val="center"/>
        <w:rPr>
          <w:rFonts w:ascii="Arial" w:hAnsi="Arial" w:cs="Arial"/>
          <w:b/>
          <w:sz w:val="22"/>
          <w:szCs w:val="24"/>
        </w:rPr>
      </w:pPr>
    </w:p>
    <w:p w14:paraId="397E0C2D" w14:textId="77777777" w:rsidR="00800579" w:rsidRPr="006920D4" w:rsidRDefault="00800579" w:rsidP="00800579">
      <w:pPr>
        <w:pStyle w:val="BodyText2"/>
        <w:numPr>
          <w:ilvl w:val="12"/>
          <w:numId w:val="0"/>
        </w:numPr>
        <w:rPr>
          <w:rFonts w:ascii="Palatino Linotype" w:hAnsi="Palatino Linotype"/>
          <w:b w:val="0"/>
          <w:i w:val="0"/>
          <w:u w:val="single"/>
        </w:rPr>
      </w:pPr>
      <w:r w:rsidRPr="006920D4">
        <w:rPr>
          <w:rFonts w:ascii="Palatino Linotype" w:hAnsi="Palatino Linotype"/>
          <w:i w:val="0"/>
        </w:rPr>
        <w:t>Employee Name</w:t>
      </w:r>
      <w:r w:rsidRPr="006920D4">
        <w:rPr>
          <w:rFonts w:ascii="Palatino Linotype" w:hAnsi="Palatino Linotype"/>
          <w:b w:val="0"/>
          <w:i w:val="0"/>
        </w:rPr>
        <w:t xml:space="preserve">: </w:t>
      </w:r>
    </w:p>
    <w:p w14:paraId="33A5E1AE" w14:textId="77777777" w:rsidR="00800579" w:rsidRPr="006920D4" w:rsidRDefault="00800579" w:rsidP="00800579">
      <w:pPr>
        <w:pStyle w:val="BodyText2"/>
        <w:numPr>
          <w:ilvl w:val="12"/>
          <w:numId w:val="0"/>
        </w:numPr>
        <w:rPr>
          <w:rFonts w:ascii="Palatino Linotype" w:hAnsi="Palatino Linotype"/>
          <w:b w:val="0"/>
          <w:i w:val="0"/>
        </w:rPr>
      </w:pPr>
    </w:p>
    <w:p w14:paraId="7DCFA70D" w14:textId="77777777" w:rsidR="00800579" w:rsidRPr="006920D4" w:rsidRDefault="00800579" w:rsidP="00800579">
      <w:pPr>
        <w:pStyle w:val="Heading3"/>
        <w:numPr>
          <w:ilvl w:val="12"/>
          <w:numId w:val="0"/>
        </w:numPr>
        <w:rPr>
          <w:rFonts w:ascii="Palatino Linotype" w:hAnsi="Palatino Linotype"/>
          <w:b w:val="0"/>
          <w:sz w:val="20"/>
        </w:rPr>
      </w:pPr>
      <w:r w:rsidRPr="006920D4">
        <w:rPr>
          <w:rFonts w:ascii="Palatino Linotype" w:hAnsi="Palatino Linotype"/>
          <w:sz w:val="20"/>
        </w:rPr>
        <w:t>Key Duty #: ________________________________________________________________________________________</w:t>
      </w:r>
      <w:r>
        <w:rPr>
          <w:rFonts w:ascii="Palatino Linotype" w:hAnsi="Palatino Linotype"/>
          <w:sz w:val="20"/>
        </w:rPr>
        <w:t>_____________</w:t>
      </w:r>
    </w:p>
    <w:p w14:paraId="22488B92" w14:textId="77777777" w:rsidR="00800579" w:rsidRPr="006920D4" w:rsidRDefault="00800579" w:rsidP="00800579">
      <w:pPr>
        <w:widowControl w:val="0"/>
        <w:numPr>
          <w:ilvl w:val="12"/>
          <w:numId w:val="0"/>
        </w:numPr>
        <w:tabs>
          <w:tab w:val="left" w:pos="780"/>
        </w:tabs>
        <w:rPr>
          <w:rFonts w:ascii="Palatino Linotype" w:hAnsi="Palatino Linotype"/>
          <w:b/>
          <w:sz w:val="20"/>
        </w:rPr>
      </w:pPr>
    </w:p>
    <w:p w14:paraId="541F1E9A" w14:textId="77777777" w:rsidR="00800579" w:rsidRPr="006920D4" w:rsidRDefault="00800579" w:rsidP="00800579">
      <w:pPr>
        <w:widowControl w:val="0"/>
        <w:numPr>
          <w:ilvl w:val="12"/>
          <w:numId w:val="0"/>
        </w:numPr>
        <w:tabs>
          <w:tab w:val="left" w:pos="780"/>
        </w:tabs>
        <w:rPr>
          <w:rFonts w:ascii="Palatino Linotype" w:hAnsi="Palatino Linotype"/>
          <w:b/>
          <w:sz w:val="20"/>
        </w:rPr>
      </w:pPr>
      <w:r w:rsidRPr="006920D4">
        <w:rPr>
          <w:rFonts w:ascii="Palatino Linotype" w:hAnsi="Palatino Linotype"/>
          <w:b/>
          <w:sz w:val="20"/>
        </w:rPr>
        <w:t>Note: Please copy this page for each Key Duty and attach additional pages to the form as necessary.</w:t>
      </w:r>
    </w:p>
    <w:p w14:paraId="48E5ED7C" w14:textId="77777777" w:rsidR="00800579" w:rsidRPr="006920D4" w:rsidRDefault="00800579" w:rsidP="00800579">
      <w:pPr>
        <w:widowControl w:val="0"/>
        <w:numPr>
          <w:ilvl w:val="12"/>
          <w:numId w:val="0"/>
        </w:numPr>
        <w:pBdr>
          <w:bottom w:val="single" w:sz="12" w:space="1" w:color="auto"/>
        </w:pBdr>
        <w:tabs>
          <w:tab w:val="left" w:pos="780"/>
        </w:tabs>
        <w:rPr>
          <w:rFonts w:ascii="Palatino Linotype" w:hAnsi="Palatino Linotype"/>
          <w:b/>
          <w:sz w:val="20"/>
        </w:rPr>
      </w:pPr>
    </w:p>
    <w:p w14:paraId="37D48B55" w14:textId="77777777" w:rsidR="00800579" w:rsidRPr="006920D4" w:rsidRDefault="00800579" w:rsidP="00800579">
      <w:pPr>
        <w:widowControl w:val="0"/>
        <w:numPr>
          <w:ilvl w:val="12"/>
          <w:numId w:val="0"/>
        </w:numPr>
        <w:tabs>
          <w:tab w:val="left" w:pos="780"/>
        </w:tabs>
        <w:rPr>
          <w:rFonts w:ascii="Palatino Linotype" w:hAnsi="Palatino Linotype"/>
          <w:b/>
          <w:sz w:val="20"/>
        </w:rPr>
      </w:pPr>
    </w:p>
    <w:p w14:paraId="6FF21B2F" w14:textId="77777777" w:rsidR="00800579" w:rsidRPr="006920D4" w:rsidRDefault="00800579" w:rsidP="00800579">
      <w:pPr>
        <w:widowControl w:val="0"/>
        <w:numPr>
          <w:ilvl w:val="12"/>
          <w:numId w:val="0"/>
        </w:numPr>
        <w:tabs>
          <w:tab w:val="left" w:pos="780"/>
        </w:tabs>
        <w:jc w:val="center"/>
        <w:rPr>
          <w:rFonts w:ascii="Palatino Linotype" w:hAnsi="Palatino Linotype"/>
          <w:b/>
          <w:sz w:val="20"/>
        </w:rPr>
      </w:pPr>
      <w:r w:rsidRPr="006920D4">
        <w:rPr>
          <w:rFonts w:ascii="Palatino Linotype" w:hAnsi="Palatino Linotype"/>
          <w:b/>
          <w:sz w:val="20"/>
        </w:rPr>
        <w:t xml:space="preserve">SECTION 3: PERFORMANCE STANDARDS </w:t>
      </w:r>
    </w:p>
    <w:p w14:paraId="3609DC13" w14:textId="77777777" w:rsidR="00800579" w:rsidRPr="006920D4" w:rsidRDefault="00800579" w:rsidP="00800579">
      <w:pPr>
        <w:widowControl w:val="0"/>
        <w:numPr>
          <w:ilvl w:val="12"/>
          <w:numId w:val="0"/>
        </w:numPr>
        <w:tabs>
          <w:tab w:val="left" w:pos="780"/>
        </w:tabs>
        <w:jc w:val="center"/>
        <w:rPr>
          <w:rFonts w:ascii="Palatino Linotype" w:hAnsi="Palatino Linotype"/>
          <w:b/>
          <w:sz w:val="20"/>
        </w:rPr>
      </w:pPr>
    </w:p>
    <w:p w14:paraId="334CA470" w14:textId="77777777" w:rsidR="00800579" w:rsidRPr="006920D4" w:rsidRDefault="00800579" w:rsidP="00800579">
      <w:pPr>
        <w:pStyle w:val="BodyText2"/>
        <w:numPr>
          <w:ilvl w:val="12"/>
          <w:numId w:val="0"/>
        </w:numPr>
        <w:rPr>
          <w:rFonts w:ascii="Palatino Linotype" w:hAnsi="Palatino Linotype"/>
          <w:b w:val="0"/>
          <w:i w:val="0"/>
        </w:rPr>
      </w:pPr>
      <w:r w:rsidRPr="006920D4">
        <w:rPr>
          <w:rFonts w:ascii="Palatino Linotype" w:hAnsi="Palatino Linotype"/>
          <w:b w:val="0"/>
          <w:i w:val="0"/>
        </w:rPr>
        <w:t xml:space="preserve">For each key duty, describe the FY </w:t>
      </w:r>
      <w:r>
        <w:rPr>
          <w:rFonts w:ascii="Palatino Linotype" w:hAnsi="Palatino Linotype"/>
          <w:b w:val="0"/>
          <w:i w:val="0"/>
        </w:rPr>
        <w:t>2017–2018</w:t>
      </w:r>
      <w:r w:rsidRPr="006920D4">
        <w:rPr>
          <w:rFonts w:ascii="Palatino Linotype" w:hAnsi="Palatino Linotype"/>
          <w:b w:val="0"/>
          <w:i w:val="0"/>
        </w:rPr>
        <w:t xml:space="preserve"> performance expectations for the </w:t>
      </w:r>
      <w:r w:rsidRPr="006920D4">
        <w:rPr>
          <w:rFonts w:ascii="Palatino Linotype" w:hAnsi="Palatino Linotype"/>
          <w:i w:val="0"/>
        </w:rPr>
        <w:t xml:space="preserve">Meets Standards </w:t>
      </w:r>
      <w:r w:rsidRPr="006920D4">
        <w:rPr>
          <w:rFonts w:ascii="Palatino Linotype" w:hAnsi="Palatino Linotype"/>
          <w:b w:val="0"/>
          <w:i w:val="0"/>
        </w:rPr>
        <w:t>level of performance.</w:t>
      </w:r>
    </w:p>
    <w:p w14:paraId="1E4D26DE" w14:textId="77777777" w:rsidR="00800579" w:rsidRPr="006920D4" w:rsidRDefault="00800579" w:rsidP="00800579">
      <w:pPr>
        <w:pStyle w:val="BodyText2"/>
        <w:numPr>
          <w:ilvl w:val="12"/>
          <w:numId w:val="0"/>
        </w:numPr>
        <w:rPr>
          <w:rFonts w:ascii="Palatino Linotype" w:hAnsi="Palatino Linotype"/>
          <w:i w:val="0"/>
        </w:rPr>
      </w:pPr>
      <w:r w:rsidRPr="006920D4">
        <w:rPr>
          <w:rFonts w:ascii="Palatino Linotype" w:hAnsi="Palatino Linotype"/>
          <w:i w:val="0"/>
        </w:rPr>
        <w:sym w:font="Symbol" w:char="F07F"/>
      </w:r>
      <w:r w:rsidRPr="006920D4">
        <w:rPr>
          <w:rFonts w:ascii="Palatino Linotype" w:hAnsi="Palatino Linotype"/>
          <w:i w:val="0"/>
        </w:rPr>
        <w:t xml:space="preserve">  Check here and detail on an attached page if standar</w:t>
      </w:r>
      <w:r>
        <w:rPr>
          <w:rFonts w:ascii="Palatino Linotype" w:hAnsi="Palatino Linotype"/>
          <w:i w:val="0"/>
        </w:rPr>
        <w:t>ds are being modified for FY 2019–2020</w:t>
      </w:r>
      <w:r w:rsidRPr="006920D4">
        <w:rPr>
          <w:rFonts w:ascii="Palatino Linotype" w:hAnsi="Palatino Linotype"/>
          <w:i w:val="0"/>
        </w:rPr>
        <w:t>.</w:t>
      </w:r>
    </w:p>
    <w:p w14:paraId="10D8E5BF" w14:textId="77777777" w:rsidR="00800579" w:rsidRPr="006920D4" w:rsidRDefault="00800579" w:rsidP="00800579">
      <w:pPr>
        <w:widowControl w:val="0"/>
        <w:numPr>
          <w:ilvl w:val="12"/>
          <w:numId w:val="0"/>
        </w:numPr>
        <w:tabs>
          <w:tab w:val="left" w:pos="780"/>
        </w:tabs>
        <w:rPr>
          <w:rFonts w:ascii="Palatino Linotype" w:hAnsi="Palatino Linotype"/>
          <w:b/>
          <w:sz w:val="20"/>
        </w:rPr>
      </w:pPr>
    </w:p>
    <w:p w14:paraId="6BF294B8" w14:textId="77777777" w:rsidR="00800579" w:rsidRPr="006920D4" w:rsidRDefault="00800579" w:rsidP="00800579">
      <w:pPr>
        <w:pStyle w:val="BodyText3"/>
        <w:numPr>
          <w:ilvl w:val="12"/>
          <w:numId w:val="0"/>
        </w:numPr>
        <w:rPr>
          <w:rFonts w:ascii="Palatino Linotype" w:hAnsi="Palatino Linotype"/>
          <w:b w:val="0"/>
        </w:rPr>
      </w:pPr>
      <w:r w:rsidRPr="006920D4">
        <w:rPr>
          <w:rFonts w:ascii="Palatino Linotype" w:hAnsi="Palatino Linotype"/>
        </w:rPr>
        <w:t>Meets Standards</w:t>
      </w:r>
    </w:p>
    <w:p w14:paraId="544049DC"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415E4FDE"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5A2AD469"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3823950A"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481972C1"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135432F4" w14:textId="77777777" w:rsidR="00800579" w:rsidRPr="006920D4" w:rsidRDefault="00800579" w:rsidP="00800579">
      <w:pPr>
        <w:widowControl w:val="0"/>
        <w:numPr>
          <w:ilvl w:val="12"/>
          <w:numId w:val="0"/>
        </w:numPr>
        <w:tabs>
          <w:tab w:val="left" w:pos="780"/>
        </w:tabs>
        <w:rPr>
          <w:rFonts w:ascii="Palatino Linotype" w:hAnsi="Palatino Linotype"/>
          <w:sz w:val="20"/>
        </w:rPr>
      </w:pPr>
      <w:r w:rsidRPr="006920D4">
        <w:rPr>
          <w:rFonts w:ascii="Palatino Linotype" w:hAnsi="Palatino Linotype"/>
          <w:b/>
          <w:sz w:val="20"/>
        </w:rPr>
        <w:t>Does Not Meet Standards</w:t>
      </w:r>
    </w:p>
    <w:p w14:paraId="20337024"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7061E313"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76515379"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28FC47AA" w14:textId="77777777" w:rsidR="00800579" w:rsidRPr="006920D4" w:rsidRDefault="00800579" w:rsidP="00800579">
      <w:pPr>
        <w:widowControl w:val="0"/>
        <w:numPr>
          <w:ilvl w:val="12"/>
          <w:numId w:val="0"/>
        </w:numPr>
        <w:pBdr>
          <w:bottom w:val="single" w:sz="12" w:space="1" w:color="auto"/>
        </w:pBdr>
        <w:tabs>
          <w:tab w:val="left" w:pos="780"/>
        </w:tabs>
        <w:rPr>
          <w:rFonts w:ascii="Palatino Linotype" w:hAnsi="Palatino Linotype"/>
          <w:sz w:val="20"/>
        </w:rPr>
      </w:pPr>
    </w:p>
    <w:p w14:paraId="7155FE3A" w14:textId="77777777" w:rsidR="00800579" w:rsidRPr="006920D4" w:rsidRDefault="00800579" w:rsidP="00800579">
      <w:pPr>
        <w:widowControl w:val="0"/>
        <w:numPr>
          <w:ilvl w:val="12"/>
          <w:numId w:val="0"/>
        </w:numPr>
        <w:pBdr>
          <w:bottom w:val="single" w:sz="12" w:space="1" w:color="auto"/>
        </w:pBdr>
        <w:tabs>
          <w:tab w:val="left" w:pos="780"/>
        </w:tabs>
        <w:rPr>
          <w:rFonts w:ascii="Palatino Linotype" w:hAnsi="Palatino Linotype"/>
          <w:sz w:val="20"/>
        </w:rPr>
      </w:pPr>
    </w:p>
    <w:p w14:paraId="0B06DD20" w14:textId="77777777" w:rsidR="00800579" w:rsidRPr="006920D4" w:rsidRDefault="00800579" w:rsidP="00800579">
      <w:pPr>
        <w:widowControl w:val="0"/>
        <w:numPr>
          <w:ilvl w:val="12"/>
          <w:numId w:val="0"/>
        </w:numPr>
        <w:tabs>
          <w:tab w:val="left" w:pos="780"/>
        </w:tabs>
        <w:rPr>
          <w:rFonts w:ascii="Palatino Linotype" w:hAnsi="Palatino Linotype"/>
          <w:b/>
          <w:sz w:val="20"/>
        </w:rPr>
      </w:pPr>
    </w:p>
    <w:p w14:paraId="215DD763" w14:textId="77777777" w:rsidR="00800579" w:rsidRPr="006920D4" w:rsidRDefault="00800579" w:rsidP="00800579">
      <w:pPr>
        <w:pStyle w:val="Heading2"/>
        <w:numPr>
          <w:ilvl w:val="12"/>
          <w:numId w:val="0"/>
        </w:numPr>
        <w:rPr>
          <w:rFonts w:ascii="Palatino Linotype" w:hAnsi="Palatino Linotype"/>
          <w:sz w:val="20"/>
        </w:rPr>
      </w:pPr>
      <w:r w:rsidRPr="006920D4">
        <w:rPr>
          <w:rFonts w:ascii="Palatino Linotype" w:hAnsi="Palatino Linotype"/>
          <w:sz w:val="20"/>
        </w:rPr>
        <w:t>SECTION 4: APPRAISAL &amp; DOCUMENTATION</w:t>
      </w:r>
    </w:p>
    <w:p w14:paraId="281CC4BD" w14:textId="77777777" w:rsidR="00800579" w:rsidRPr="006920D4" w:rsidRDefault="00800579" w:rsidP="00800579">
      <w:pPr>
        <w:widowControl w:val="0"/>
        <w:numPr>
          <w:ilvl w:val="12"/>
          <w:numId w:val="0"/>
        </w:numPr>
        <w:tabs>
          <w:tab w:val="left" w:pos="780"/>
        </w:tabs>
        <w:jc w:val="center"/>
        <w:rPr>
          <w:rFonts w:ascii="Palatino Linotype" w:hAnsi="Palatino Linotype"/>
          <w:b/>
          <w:sz w:val="20"/>
        </w:rPr>
      </w:pPr>
    </w:p>
    <w:p w14:paraId="72B43CFB" w14:textId="77777777" w:rsidR="00800579" w:rsidRPr="006920D4" w:rsidRDefault="00800579" w:rsidP="00800579">
      <w:pPr>
        <w:pStyle w:val="Heading4"/>
        <w:numPr>
          <w:ilvl w:val="12"/>
          <w:numId w:val="0"/>
        </w:numPr>
        <w:rPr>
          <w:rFonts w:ascii="Palatino Linotype" w:hAnsi="Palatino Linotype"/>
          <w:sz w:val="20"/>
        </w:rPr>
      </w:pPr>
      <w:r w:rsidRPr="006920D4">
        <w:rPr>
          <w:rFonts w:ascii="Palatino Linotype" w:hAnsi="Palatino Linotype"/>
          <w:sz w:val="20"/>
        </w:rPr>
        <w:t xml:space="preserve">Appraisal </w:t>
      </w:r>
    </w:p>
    <w:p w14:paraId="07945D7A" w14:textId="77777777" w:rsidR="00800579" w:rsidRPr="006920D4" w:rsidRDefault="00800579" w:rsidP="00800579">
      <w:pPr>
        <w:pStyle w:val="BodyText"/>
        <w:numPr>
          <w:ilvl w:val="12"/>
          <w:numId w:val="0"/>
        </w:numPr>
        <w:rPr>
          <w:rFonts w:ascii="Palatino Linotype" w:hAnsi="Palatino Linotype"/>
          <w:sz w:val="20"/>
        </w:rPr>
      </w:pPr>
      <w:r w:rsidRPr="006920D4">
        <w:rPr>
          <w:rFonts w:ascii="Palatino Linotype" w:hAnsi="Palatino Linotype"/>
          <w:sz w:val="20"/>
        </w:rPr>
        <w:t>Check only one rating level to appraise the employee’s performance during the past year on the duty described above. Use the explanations for the rating scales described in Section 2.</w:t>
      </w:r>
    </w:p>
    <w:p w14:paraId="61D2C133" w14:textId="77777777" w:rsidR="00800579" w:rsidRPr="006920D4" w:rsidRDefault="00800579" w:rsidP="00800579">
      <w:pPr>
        <w:pStyle w:val="BodyText"/>
        <w:numPr>
          <w:ilvl w:val="12"/>
          <w:numId w:val="0"/>
        </w:numPr>
        <w:rPr>
          <w:rFonts w:ascii="Palatino Linotype" w:hAnsi="Palatino Linotype"/>
          <w:sz w:val="20"/>
        </w:rPr>
      </w:pPr>
    </w:p>
    <w:p w14:paraId="6D4A9DFD" w14:textId="77777777" w:rsidR="00800579" w:rsidRPr="006920D4" w:rsidRDefault="00800579" w:rsidP="00800579">
      <w:pPr>
        <w:pStyle w:val="TxBrp4"/>
        <w:numPr>
          <w:ilvl w:val="0"/>
          <w:numId w:val="2"/>
        </w:numPr>
        <w:tabs>
          <w:tab w:val="left" w:pos="360"/>
        </w:tabs>
        <w:spacing w:line="240" w:lineRule="auto"/>
        <w:rPr>
          <w:rFonts w:ascii="Palatino Linotype" w:hAnsi="Palatino Linotype"/>
          <w:b/>
          <w:sz w:val="20"/>
        </w:rPr>
      </w:pPr>
      <w:r w:rsidRPr="006920D4">
        <w:rPr>
          <w:rFonts w:ascii="Palatino Linotype" w:hAnsi="Palatino Linotype"/>
          <w:b/>
          <w:sz w:val="20"/>
        </w:rPr>
        <w:t>Meets Standards</w:t>
      </w:r>
    </w:p>
    <w:p w14:paraId="629BD24B" w14:textId="77777777" w:rsidR="00800579" w:rsidRPr="006920D4" w:rsidRDefault="00800579" w:rsidP="00800579">
      <w:pPr>
        <w:numPr>
          <w:ilvl w:val="12"/>
          <w:numId w:val="0"/>
        </w:numPr>
        <w:tabs>
          <w:tab w:val="left" w:pos="368"/>
        </w:tabs>
        <w:spacing w:line="226" w:lineRule="exact"/>
        <w:rPr>
          <w:rFonts w:ascii="Palatino Linotype" w:hAnsi="Palatino Linotype"/>
          <w:sz w:val="20"/>
        </w:rPr>
      </w:pPr>
    </w:p>
    <w:p w14:paraId="0EDF69EE" w14:textId="77777777" w:rsidR="00800579" w:rsidRPr="006920D4" w:rsidRDefault="00800579" w:rsidP="00800579">
      <w:pPr>
        <w:numPr>
          <w:ilvl w:val="12"/>
          <w:numId w:val="0"/>
        </w:numPr>
        <w:tabs>
          <w:tab w:val="left" w:pos="368"/>
        </w:tabs>
        <w:spacing w:line="226" w:lineRule="exact"/>
        <w:rPr>
          <w:rFonts w:ascii="Palatino Linotype" w:hAnsi="Palatino Linotype"/>
          <w:sz w:val="20"/>
        </w:rPr>
      </w:pPr>
    </w:p>
    <w:p w14:paraId="2BEF8B68" w14:textId="77777777" w:rsidR="00800579" w:rsidRPr="006920D4" w:rsidRDefault="00800579" w:rsidP="00800579">
      <w:pPr>
        <w:numPr>
          <w:ilvl w:val="12"/>
          <w:numId w:val="0"/>
        </w:numPr>
        <w:tabs>
          <w:tab w:val="left" w:pos="368"/>
        </w:tabs>
        <w:spacing w:line="226" w:lineRule="exact"/>
        <w:rPr>
          <w:rFonts w:ascii="Palatino Linotype" w:hAnsi="Palatino Linotype"/>
          <w:sz w:val="20"/>
        </w:rPr>
      </w:pPr>
    </w:p>
    <w:p w14:paraId="1FC3D43F" w14:textId="77777777" w:rsidR="00800579" w:rsidRPr="006920D4" w:rsidRDefault="00800579" w:rsidP="00800579">
      <w:pPr>
        <w:pStyle w:val="TxBrp4"/>
        <w:numPr>
          <w:ilvl w:val="0"/>
          <w:numId w:val="2"/>
        </w:numPr>
        <w:tabs>
          <w:tab w:val="left" w:pos="360"/>
        </w:tabs>
        <w:spacing w:line="240" w:lineRule="auto"/>
        <w:rPr>
          <w:rFonts w:ascii="Palatino Linotype" w:hAnsi="Palatino Linotype"/>
          <w:sz w:val="20"/>
        </w:rPr>
      </w:pPr>
      <w:r w:rsidRPr="006920D4">
        <w:rPr>
          <w:rFonts w:ascii="Palatino Linotype" w:hAnsi="Palatino Linotype"/>
          <w:b/>
          <w:sz w:val="20"/>
        </w:rPr>
        <w:t>Does Not Meet Standards</w:t>
      </w:r>
    </w:p>
    <w:p w14:paraId="36B248F5" w14:textId="77777777" w:rsidR="00800579" w:rsidRPr="006920D4" w:rsidRDefault="00800579" w:rsidP="00800579">
      <w:pPr>
        <w:pStyle w:val="TxBrp4"/>
        <w:spacing w:line="240" w:lineRule="auto"/>
        <w:ind w:left="0" w:firstLine="0"/>
        <w:rPr>
          <w:rFonts w:ascii="Palatino Linotype" w:hAnsi="Palatino Linotype"/>
          <w:sz w:val="20"/>
        </w:rPr>
      </w:pPr>
    </w:p>
    <w:p w14:paraId="70A5B133" w14:textId="77777777" w:rsidR="00800579" w:rsidRPr="006920D4" w:rsidRDefault="00800579" w:rsidP="00800579">
      <w:pPr>
        <w:pStyle w:val="TxBrp4"/>
        <w:tabs>
          <w:tab w:val="left" w:pos="368"/>
        </w:tabs>
        <w:spacing w:line="240" w:lineRule="auto"/>
        <w:ind w:left="0" w:firstLine="0"/>
        <w:rPr>
          <w:rFonts w:ascii="Palatino Linotype" w:hAnsi="Palatino Linotype"/>
          <w:sz w:val="20"/>
        </w:rPr>
      </w:pPr>
    </w:p>
    <w:p w14:paraId="1F8BD556" w14:textId="77777777" w:rsidR="00800579" w:rsidRPr="006920D4" w:rsidRDefault="00800579" w:rsidP="00800579">
      <w:pPr>
        <w:pStyle w:val="TxBrp4"/>
        <w:tabs>
          <w:tab w:val="left" w:pos="368"/>
        </w:tabs>
        <w:spacing w:line="240" w:lineRule="auto"/>
        <w:ind w:left="0" w:firstLine="0"/>
        <w:rPr>
          <w:rFonts w:ascii="Palatino Linotype" w:hAnsi="Palatino Linotype"/>
          <w:sz w:val="20"/>
        </w:rPr>
      </w:pPr>
    </w:p>
    <w:p w14:paraId="5283F59E" w14:textId="77777777" w:rsidR="00800579" w:rsidRPr="006920D4" w:rsidRDefault="00800579" w:rsidP="00800579">
      <w:pPr>
        <w:pStyle w:val="Heading4"/>
        <w:rPr>
          <w:rFonts w:ascii="Palatino Linotype" w:hAnsi="Palatino Linotype"/>
          <w:sz w:val="20"/>
        </w:rPr>
      </w:pPr>
      <w:r w:rsidRPr="006920D4">
        <w:rPr>
          <w:rFonts w:ascii="Palatino Linotype" w:hAnsi="Palatino Linotype"/>
          <w:sz w:val="20"/>
        </w:rPr>
        <w:t xml:space="preserve">Support for Appraisal  </w:t>
      </w:r>
    </w:p>
    <w:p w14:paraId="2B72A323" w14:textId="77777777" w:rsidR="00800579" w:rsidRPr="006920D4" w:rsidRDefault="00800579" w:rsidP="00800579">
      <w:pPr>
        <w:pStyle w:val="Heading4"/>
        <w:rPr>
          <w:rFonts w:ascii="Palatino Linotype" w:hAnsi="Palatino Linotype"/>
          <w:b w:val="0"/>
          <w:sz w:val="20"/>
          <w:u w:val="none"/>
        </w:rPr>
      </w:pPr>
      <w:r w:rsidRPr="006920D4">
        <w:rPr>
          <w:rFonts w:ascii="Palatino Linotype" w:hAnsi="Palatino Linotype"/>
          <w:b w:val="0"/>
          <w:sz w:val="20"/>
          <w:u w:val="none"/>
        </w:rPr>
        <w:t>Provide documentation and specific examples of performance or accomplishments to support your rating (attach pages as necessary).</w:t>
      </w:r>
    </w:p>
    <w:p w14:paraId="7C980C83" w14:textId="77777777" w:rsidR="00800579" w:rsidRDefault="00800579" w:rsidP="00800579">
      <w:pPr>
        <w:widowControl w:val="0"/>
        <w:numPr>
          <w:ilvl w:val="12"/>
          <w:numId w:val="0"/>
        </w:numPr>
        <w:tabs>
          <w:tab w:val="left" w:pos="780"/>
        </w:tabs>
        <w:rPr>
          <w:sz w:val="22"/>
        </w:rPr>
      </w:pPr>
      <w:r>
        <w:rPr>
          <w:sz w:val="22"/>
        </w:rPr>
        <w:br w:type="page"/>
      </w:r>
    </w:p>
    <w:p w14:paraId="70250595" w14:textId="77777777" w:rsidR="00800579" w:rsidRPr="000363E5" w:rsidRDefault="00800579" w:rsidP="00800579">
      <w:pPr>
        <w:pStyle w:val="Header"/>
        <w:jc w:val="center"/>
        <w:rPr>
          <w:rFonts w:ascii="Arial" w:hAnsi="Arial" w:cs="Arial"/>
          <w:b/>
          <w:sz w:val="28"/>
        </w:rPr>
      </w:pPr>
      <w:r w:rsidRPr="000363E5">
        <w:rPr>
          <w:rFonts w:ascii="Arial" w:hAnsi="Arial" w:cs="Arial"/>
          <w:b/>
          <w:sz w:val="28"/>
        </w:rPr>
        <w:t>Rutgers University</w:t>
      </w:r>
    </w:p>
    <w:p w14:paraId="5754190B" w14:textId="77777777" w:rsidR="00800579" w:rsidRPr="000363E5" w:rsidRDefault="00800579" w:rsidP="00800579">
      <w:pPr>
        <w:pStyle w:val="Header"/>
        <w:jc w:val="center"/>
        <w:rPr>
          <w:rFonts w:ascii="Arial" w:hAnsi="Arial" w:cs="Arial"/>
          <w:b/>
          <w:sz w:val="28"/>
        </w:rPr>
      </w:pPr>
      <w:r w:rsidRPr="000363E5">
        <w:rPr>
          <w:rFonts w:ascii="Arial" w:hAnsi="Arial" w:cs="Arial"/>
          <w:b/>
          <w:sz w:val="28"/>
        </w:rPr>
        <w:t>Performance Appraisal Form</w:t>
      </w:r>
    </w:p>
    <w:p w14:paraId="505194D6" w14:textId="77777777" w:rsidR="00800579" w:rsidRPr="000363E5" w:rsidRDefault="00800579" w:rsidP="00800579">
      <w:pPr>
        <w:pStyle w:val="Header"/>
        <w:jc w:val="center"/>
        <w:rPr>
          <w:rFonts w:ascii="Arial" w:hAnsi="Arial" w:cs="Arial"/>
          <w:b/>
          <w:sz w:val="22"/>
          <w:szCs w:val="24"/>
        </w:rPr>
      </w:pPr>
      <w:r w:rsidRPr="000363E5">
        <w:rPr>
          <w:rFonts w:ascii="Arial" w:hAnsi="Arial" w:cs="Arial"/>
          <w:b/>
          <w:sz w:val="22"/>
          <w:szCs w:val="24"/>
        </w:rPr>
        <w:t xml:space="preserve">Managerial, Professional, Supervisory, and Confidential (MPSC) Staff </w:t>
      </w:r>
    </w:p>
    <w:p w14:paraId="64C7A769" w14:textId="77777777" w:rsidR="00800579" w:rsidRDefault="00800579" w:rsidP="00800579">
      <w:pPr>
        <w:pStyle w:val="Header"/>
        <w:jc w:val="center"/>
        <w:rPr>
          <w:rFonts w:ascii="Arial" w:hAnsi="Arial" w:cs="Arial"/>
          <w:b/>
          <w:sz w:val="22"/>
          <w:szCs w:val="24"/>
        </w:rPr>
      </w:pPr>
      <w:r w:rsidRPr="000363E5">
        <w:rPr>
          <w:rFonts w:ascii="Arial" w:hAnsi="Arial" w:cs="Arial"/>
          <w:b/>
          <w:sz w:val="22"/>
          <w:szCs w:val="24"/>
        </w:rPr>
        <w:t>Appraisal Period: 7/1/1</w:t>
      </w:r>
      <w:r>
        <w:rPr>
          <w:rFonts w:ascii="Arial" w:hAnsi="Arial" w:cs="Arial"/>
          <w:b/>
          <w:sz w:val="22"/>
          <w:szCs w:val="24"/>
        </w:rPr>
        <w:t>8</w:t>
      </w:r>
      <w:r w:rsidRPr="000363E5">
        <w:rPr>
          <w:rFonts w:ascii="Arial" w:hAnsi="Arial" w:cs="Arial"/>
          <w:b/>
          <w:sz w:val="22"/>
          <w:szCs w:val="24"/>
        </w:rPr>
        <w:t xml:space="preserve"> – 6/30/1</w:t>
      </w:r>
      <w:r>
        <w:rPr>
          <w:rFonts w:ascii="Arial" w:hAnsi="Arial" w:cs="Arial"/>
          <w:b/>
          <w:sz w:val="22"/>
          <w:szCs w:val="24"/>
        </w:rPr>
        <w:t>9</w:t>
      </w:r>
    </w:p>
    <w:p w14:paraId="5A6E66E5" w14:textId="77777777" w:rsidR="00800579" w:rsidRPr="000363E5" w:rsidRDefault="00800579" w:rsidP="00800579">
      <w:pPr>
        <w:pStyle w:val="Header"/>
        <w:jc w:val="center"/>
        <w:rPr>
          <w:rFonts w:ascii="Arial" w:hAnsi="Arial" w:cs="Arial"/>
          <w:b/>
          <w:sz w:val="22"/>
          <w:szCs w:val="24"/>
        </w:rPr>
      </w:pPr>
    </w:p>
    <w:p w14:paraId="586E53C7" w14:textId="77777777" w:rsidR="00800579" w:rsidRPr="006920D4" w:rsidRDefault="00800579" w:rsidP="00800579">
      <w:pPr>
        <w:pStyle w:val="BodyText2"/>
        <w:numPr>
          <w:ilvl w:val="12"/>
          <w:numId w:val="0"/>
        </w:numPr>
        <w:rPr>
          <w:rFonts w:ascii="Palatino Linotype" w:hAnsi="Palatino Linotype"/>
          <w:b w:val="0"/>
          <w:i w:val="0"/>
          <w:u w:val="single"/>
        </w:rPr>
      </w:pPr>
      <w:r w:rsidRPr="006920D4">
        <w:rPr>
          <w:rFonts w:ascii="Palatino Linotype" w:hAnsi="Palatino Linotype"/>
          <w:i w:val="0"/>
        </w:rPr>
        <w:t>Employee Name</w:t>
      </w:r>
      <w:r w:rsidRPr="006920D4">
        <w:rPr>
          <w:rFonts w:ascii="Palatino Linotype" w:hAnsi="Palatino Linotype"/>
          <w:b w:val="0"/>
          <w:i w:val="0"/>
        </w:rPr>
        <w:t xml:space="preserve">: </w:t>
      </w:r>
    </w:p>
    <w:p w14:paraId="1B90EB69" w14:textId="77777777" w:rsidR="00800579" w:rsidRPr="006920D4" w:rsidRDefault="00800579" w:rsidP="00800579">
      <w:pPr>
        <w:pStyle w:val="BodyText2"/>
        <w:numPr>
          <w:ilvl w:val="12"/>
          <w:numId w:val="0"/>
        </w:numPr>
        <w:rPr>
          <w:rFonts w:ascii="Palatino Linotype" w:hAnsi="Palatino Linotype"/>
          <w:b w:val="0"/>
          <w:i w:val="0"/>
        </w:rPr>
      </w:pPr>
    </w:p>
    <w:p w14:paraId="21A3E720" w14:textId="77777777" w:rsidR="00800579" w:rsidRPr="006920D4" w:rsidRDefault="00800579" w:rsidP="00800579">
      <w:pPr>
        <w:pStyle w:val="Heading3"/>
        <w:numPr>
          <w:ilvl w:val="12"/>
          <w:numId w:val="0"/>
        </w:numPr>
        <w:rPr>
          <w:rFonts w:ascii="Palatino Linotype" w:hAnsi="Palatino Linotype"/>
          <w:b w:val="0"/>
          <w:sz w:val="20"/>
        </w:rPr>
      </w:pPr>
      <w:r w:rsidRPr="006920D4">
        <w:rPr>
          <w:rFonts w:ascii="Palatino Linotype" w:hAnsi="Palatino Linotype"/>
          <w:sz w:val="20"/>
        </w:rPr>
        <w:t>Key Duty #: ________________________________________________________________________________________</w:t>
      </w:r>
      <w:r>
        <w:rPr>
          <w:rFonts w:ascii="Palatino Linotype" w:hAnsi="Palatino Linotype"/>
          <w:sz w:val="20"/>
        </w:rPr>
        <w:t>_____________</w:t>
      </w:r>
    </w:p>
    <w:p w14:paraId="27E67125" w14:textId="77777777" w:rsidR="00800579" w:rsidRPr="006920D4" w:rsidRDefault="00800579" w:rsidP="00800579">
      <w:pPr>
        <w:widowControl w:val="0"/>
        <w:numPr>
          <w:ilvl w:val="12"/>
          <w:numId w:val="0"/>
        </w:numPr>
        <w:tabs>
          <w:tab w:val="left" w:pos="780"/>
        </w:tabs>
        <w:rPr>
          <w:rFonts w:ascii="Palatino Linotype" w:hAnsi="Palatino Linotype"/>
          <w:b/>
          <w:sz w:val="20"/>
        </w:rPr>
      </w:pPr>
    </w:p>
    <w:p w14:paraId="4E8F6CF6" w14:textId="77777777" w:rsidR="00800579" w:rsidRPr="006920D4" w:rsidRDefault="00800579" w:rsidP="00800579">
      <w:pPr>
        <w:widowControl w:val="0"/>
        <w:numPr>
          <w:ilvl w:val="12"/>
          <w:numId w:val="0"/>
        </w:numPr>
        <w:tabs>
          <w:tab w:val="left" w:pos="780"/>
        </w:tabs>
        <w:rPr>
          <w:rFonts w:ascii="Palatino Linotype" w:hAnsi="Palatino Linotype"/>
          <w:b/>
          <w:sz w:val="20"/>
        </w:rPr>
      </w:pPr>
      <w:r w:rsidRPr="006920D4">
        <w:rPr>
          <w:rFonts w:ascii="Palatino Linotype" w:hAnsi="Palatino Linotype"/>
          <w:b/>
          <w:sz w:val="20"/>
        </w:rPr>
        <w:t>Note: Please copy this page for each Key Duty and attach additional pages to the form as necessary.</w:t>
      </w:r>
    </w:p>
    <w:p w14:paraId="6F53EF02" w14:textId="77777777" w:rsidR="00800579" w:rsidRPr="006920D4" w:rsidRDefault="00800579" w:rsidP="00800579">
      <w:pPr>
        <w:widowControl w:val="0"/>
        <w:numPr>
          <w:ilvl w:val="12"/>
          <w:numId w:val="0"/>
        </w:numPr>
        <w:pBdr>
          <w:bottom w:val="single" w:sz="12" w:space="1" w:color="auto"/>
        </w:pBdr>
        <w:tabs>
          <w:tab w:val="left" w:pos="780"/>
        </w:tabs>
        <w:rPr>
          <w:rFonts w:ascii="Palatino Linotype" w:hAnsi="Palatino Linotype"/>
          <w:b/>
          <w:sz w:val="20"/>
        </w:rPr>
      </w:pPr>
    </w:p>
    <w:p w14:paraId="0205112C" w14:textId="77777777" w:rsidR="00800579" w:rsidRPr="006920D4" w:rsidRDefault="00800579" w:rsidP="00800579">
      <w:pPr>
        <w:widowControl w:val="0"/>
        <w:numPr>
          <w:ilvl w:val="12"/>
          <w:numId w:val="0"/>
        </w:numPr>
        <w:tabs>
          <w:tab w:val="left" w:pos="780"/>
        </w:tabs>
        <w:rPr>
          <w:rFonts w:ascii="Palatino Linotype" w:hAnsi="Palatino Linotype"/>
          <w:b/>
          <w:sz w:val="20"/>
        </w:rPr>
      </w:pPr>
    </w:p>
    <w:p w14:paraId="177078C3" w14:textId="77777777" w:rsidR="00800579" w:rsidRPr="006920D4" w:rsidRDefault="00800579" w:rsidP="00800579">
      <w:pPr>
        <w:widowControl w:val="0"/>
        <w:numPr>
          <w:ilvl w:val="12"/>
          <w:numId w:val="0"/>
        </w:numPr>
        <w:tabs>
          <w:tab w:val="left" w:pos="780"/>
        </w:tabs>
        <w:jc w:val="center"/>
        <w:rPr>
          <w:rFonts w:ascii="Palatino Linotype" w:hAnsi="Palatino Linotype"/>
          <w:b/>
          <w:sz w:val="20"/>
        </w:rPr>
      </w:pPr>
      <w:r w:rsidRPr="006920D4">
        <w:rPr>
          <w:rFonts w:ascii="Palatino Linotype" w:hAnsi="Palatino Linotype"/>
          <w:b/>
          <w:sz w:val="20"/>
        </w:rPr>
        <w:t xml:space="preserve">SECTION 3: PERFORMANCE STANDARDS </w:t>
      </w:r>
    </w:p>
    <w:p w14:paraId="50D59806" w14:textId="77777777" w:rsidR="00800579" w:rsidRPr="006920D4" w:rsidRDefault="00800579" w:rsidP="00800579">
      <w:pPr>
        <w:widowControl w:val="0"/>
        <w:numPr>
          <w:ilvl w:val="12"/>
          <w:numId w:val="0"/>
        </w:numPr>
        <w:tabs>
          <w:tab w:val="left" w:pos="780"/>
        </w:tabs>
        <w:jc w:val="center"/>
        <w:rPr>
          <w:rFonts w:ascii="Palatino Linotype" w:hAnsi="Palatino Linotype"/>
          <w:b/>
          <w:sz w:val="20"/>
        </w:rPr>
      </w:pPr>
    </w:p>
    <w:p w14:paraId="2D35FE17" w14:textId="77777777" w:rsidR="00800579" w:rsidRPr="006920D4" w:rsidRDefault="00800579" w:rsidP="00800579">
      <w:pPr>
        <w:pStyle w:val="BodyText2"/>
        <w:numPr>
          <w:ilvl w:val="12"/>
          <w:numId w:val="0"/>
        </w:numPr>
        <w:rPr>
          <w:rFonts w:ascii="Palatino Linotype" w:hAnsi="Palatino Linotype"/>
          <w:b w:val="0"/>
          <w:i w:val="0"/>
        </w:rPr>
      </w:pPr>
      <w:r w:rsidRPr="006920D4">
        <w:rPr>
          <w:rFonts w:ascii="Palatino Linotype" w:hAnsi="Palatino Linotype"/>
          <w:b w:val="0"/>
          <w:i w:val="0"/>
        </w:rPr>
        <w:t xml:space="preserve">For each key duty, describe the FY </w:t>
      </w:r>
      <w:r>
        <w:rPr>
          <w:rFonts w:ascii="Palatino Linotype" w:hAnsi="Palatino Linotype"/>
          <w:b w:val="0"/>
          <w:i w:val="0"/>
        </w:rPr>
        <w:t>2017–2018</w:t>
      </w:r>
      <w:r w:rsidRPr="006920D4">
        <w:rPr>
          <w:rFonts w:ascii="Palatino Linotype" w:hAnsi="Palatino Linotype"/>
          <w:b w:val="0"/>
          <w:i w:val="0"/>
        </w:rPr>
        <w:t xml:space="preserve"> performance expectations for the </w:t>
      </w:r>
      <w:r w:rsidRPr="006920D4">
        <w:rPr>
          <w:rFonts w:ascii="Palatino Linotype" w:hAnsi="Palatino Linotype"/>
          <w:i w:val="0"/>
        </w:rPr>
        <w:t xml:space="preserve">Meets Standards </w:t>
      </w:r>
      <w:r w:rsidRPr="006920D4">
        <w:rPr>
          <w:rFonts w:ascii="Palatino Linotype" w:hAnsi="Palatino Linotype"/>
          <w:b w:val="0"/>
          <w:i w:val="0"/>
        </w:rPr>
        <w:t>level of performance.</w:t>
      </w:r>
    </w:p>
    <w:p w14:paraId="0B617F04" w14:textId="77777777" w:rsidR="00800579" w:rsidRPr="006920D4" w:rsidRDefault="00800579" w:rsidP="00800579">
      <w:pPr>
        <w:pStyle w:val="BodyText2"/>
        <w:numPr>
          <w:ilvl w:val="12"/>
          <w:numId w:val="0"/>
        </w:numPr>
        <w:rPr>
          <w:rFonts w:ascii="Palatino Linotype" w:hAnsi="Palatino Linotype"/>
          <w:i w:val="0"/>
        </w:rPr>
      </w:pPr>
      <w:r w:rsidRPr="006920D4">
        <w:rPr>
          <w:rFonts w:ascii="Palatino Linotype" w:hAnsi="Palatino Linotype"/>
          <w:i w:val="0"/>
        </w:rPr>
        <w:sym w:font="Symbol" w:char="F07F"/>
      </w:r>
      <w:r w:rsidRPr="006920D4">
        <w:rPr>
          <w:rFonts w:ascii="Palatino Linotype" w:hAnsi="Palatino Linotype"/>
          <w:i w:val="0"/>
        </w:rPr>
        <w:t xml:space="preserve">  Check here and detail on an attached page if standar</w:t>
      </w:r>
      <w:r>
        <w:rPr>
          <w:rFonts w:ascii="Palatino Linotype" w:hAnsi="Palatino Linotype"/>
          <w:i w:val="0"/>
        </w:rPr>
        <w:t>ds are being modified for FY 2019–2020</w:t>
      </w:r>
      <w:r w:rsidRPr="006920D4">
        <w:rPr>
          <w:rFonts w:ascii="Palatino Linotype" w:hAnsi="Palatino Linotype"/>
          <w:i w:val="0"/>
        </w:rPr>
        <w:t>.</w:t>
      </w:r>
    </w:p>
    <w:p w14:paraId="36527AF2" w14:textId="77777777" w:rsidR="00800579" w:rsidRPr="006920D4" w:rsidRDefault="00800579" w:rsidP="00800579">
      <w:pPr>
        <w:widowControl w:val="0"/>
        <w:numPr>
          <w:ilvl w:val="12"/>
          <w:numId w:val="0"/>
        </w:numPr>
        <w:tabs>
          <w:tab w:val="left" w:pos="780"/>
        </w:tabs>
        <w:rPr>
          <w:rFonts w:ascii="Palatino Linotype" w:hAnsi="Palatino Linotype"/>
          <w:b/>
          <w:sz w:val="20"/>
        </w:rPr>
      </w:pPr>
    </w:p>
    <w:p w14:paraId="15435C20" w14:textId="77777777" w:rsidR="00800579" w:rsidRPr="006920D4" w:rsidRDefault="00800579" w:rsidP="00800579">
      <w:pPr>
        <w:pStyle w:val="BodyText3"/>
        <w:numPr>
          <w:ilvl w:val="12"/>
          <w:numId w:val="0"/>
        </w:numPr>
        <w:rPr>
          <w:rFonts w:ascii="Palatino Linotype" w:hAnsi="Palatino Linotype"/>
          <w:b w:val="0"/>
        </w:rPr>
      </w:pPr>
      <w:r w:rsidRPr="006920D4">
        <w:rPr>
          <w:rFonts w:ascii="Palatino Linotype" w:hAnsi="Palatino Linotype"/>
        </w:rPr>
        <w:t>Meets Standards</w:t>
      </w:r>
    </w:p>
    <w:p w14:paraId="5431F2AB"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1B37690F"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37C61D3F"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465CC796"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7061AD31"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6E3E199F" w14:textId="77777777" w:rsidR="00800579" w:rsidRPr="006920D4" w:rsidRDefault="00800579" w:rsidP="00800579">
      <w:pPr>
        <w:widowControl w:val="0"/>
        <w:numPr>
          <w:ilvl w:val="12"/>
          <w:numId w:val="0"/>
        </w:numPr>
        <w:tabs>
          <w:tab w:val="left" w:pos="780"/>
        </w:tabs>
        <w:rPr>
          <w:rFonts w:ascii="Palatino Linotype" w:hAnsi="Palatino Linotype"/>
          <w:sz w:val="20"/>
        </w:rPr>
      </w:pPr>
      <w:r w:rsidRPr="006920D4">
        <w:rPr>
          <w:rFonts w:ascii="Palatino Linotype" w:hAnsi="Palatino Linotype"/>
          <w:b/>
          <w:sz w:val="20"/>
        </w:rPr>
        <w:t>Does Not Meet Standards</w:t>
      </w:r>
    </w:p>
    <w:p w14:paraId="5F69ED75"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7DC795B7"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6CC7831E" w14:textId="77777777" w:rsidR="00800579" w:rsidRPr="006920D4" w:rsidRDefault="00800579" w:rsidP="00800579">
      <w:pPr>
        <w:widowControl w:val="0"/>
        <w:numPr>
          <w:ilvl w:val="12"/>
          <w:numId w:val="0"/>
        </w:numPr>
        <w:tabs>
          <w:tab w:val="left" w:pos="780"/>
        </w:tabs>
        <w:rPr>
          <w:rFonts w:ascii="Palatino Linotype" w:hAnsi="Palatino Linotype"/>
          <w:sz w:val="20"/>
        </w:rPr>
      </w:pPr>
    </w:p>
    <w:p w14:paraId="3CFDF6A2" w14:textId="77777777" w:rsidR="00800579" w:rsidRPr="006920D4" w:rsidRDefault="00800579" w:rsidP="00800579">
      <w:pPr>
        <w:widowControl w:val="0"/>
        <w:numPr>
          <w:ilvl w:val="12"/>
          <w:numId w:val="0"/>
        </w:numPr>
        <w:pBdr>
          <w:bottom w:val="single" w:sz="12" w:space="1" w:color="auto"/>
        </w:pBdr>
        <w:tabs>
          <w:tab w:val="left" w:pos="780"/>
        </w:tabs>
        <w:rPr>
          <w:rFonts w:ascii="Palatino Linotype" w:hAnsi="Palatino Linotype"/>
          <w:sz w:val="20"/>
        </w:rPr>
      </w:pPr>
    </w:p>
    <w:p w14:paraId="75EB6B82" w14:textId="77777777" w:rsidR="00800579" w:rsidRPr="006920D4" w:rsidRDefault="00800579" w:rsidP="00800579">
      <w:pPr>
        <w:widowControl w:val="0"/>
        <w:numPr>
          <w:ilvl w:val="12"/>
          <w:numId w:val="0"/>
        </w:numPr>
        <w:pBdr>
          <w:bottom w:val="single" w:sz="12" w:space="1" w:color="auto"/>
        </w:pBdr>
        <w:tabs>
          <w:tab w:val="left" w:pos="780"/>
        </w:tabs>
        <w:rPr>
          <w:rFonts w:ascii="Palatino Linotype" w:hAnsi="Palatino Linotype"/>
          <w:sz w:val="20"/>
        </w:rPr>
      </w:pPr>
    </w:p>
    <w:p w14:paraId="63883F14" w14:textId="77777777" w:rsidR="00800579" w:rsidRPr="006920D4" w:rsidRDefault="00800579" w:rsidP="00800579">
      <w:pPr>
        <w:widowControl w:val="0"/>
        <w:numPr>
          <w:ilvl w:val="12"/>
          <w:numId w:val="0"/>
        </w:numPr>
        <w:tabs>
          <w:tab w:val="left" w:pos="780"/>
        </w:tabs>
        <w:rPr>
          <w:rFonts w:ascii="Palatino Linotype" w:hAnsi="Palatino Linotype"/>
          <w:b/>
          <w:sz w:val="20"/>
        </w:rPr>
      </w:pPr>
    </w:p>
    <w:p w14:paraId="7CE8CEFC" w14:textId="77777777" w:rsidR="00800579" w:rsidRPr="006920D4" w:rsidRDefault="00800579" w:rsidP="00800579">
      <w:pPr>
        <w:pStyle w:val="Heading2"/>
        <w:numPr>
          <w:ilvl w:val="12"/>
          <w:numId w:val="0"/>
        </w:numPr>
        <w:rPr>
          <w:rFonts w:ascii="Palatino Linotype" w:hAnsi="Palatino Linotype"/>
          <w:sz w:val="20"/>
        </w:rPr>
      </w:pPr>
      <w:r w:rsidRPr="006920D4">
        <w:rPr>
          <w:rFonts w:ascii="Palatino Linotype" w:hAnsi="Palatino Linotype"/>
          <w:sz w:val="20"/>
        </w:rPr>
        <w:t>SECTION 4: APPRAISAL &amp; DOCUMENTATION</w:t>
      </w:r>
    </w:p>
    <w:p w14:paraId="0A5988E5" w14:textId="77777777" w:rsidR="00800579" w:rsidRPr="006920D4" w:rsidRDefault="00800579" w:rsidP="00800579">
      <w:pPr>
        <w:widowControl w:val="0"/>
        <w:numPr>
          <w:ilvl w:val="12"/>
          <w:numId w:val="0"/>
        </w:numPr>
        <w:tabs>
          <w:tab w:val="left" w:pos="780"/>
        </w:tabs>
        <w:jc w:val="center"/>
        <w:rPr>
          <w:rFonts w:ascii="Palatino Linotype" w:hAnsi="Palatino Linotype"/>
          <w:b/>
          <w:sz w:val="20"/>
        </w:rPr>
      </w:pPr>
    </w:p>
    <w:p w14:paraId="27E569AC" w14:textId="77777777" w:rsidR="00800579" w:rsidRPr="006920D4" w:rsidRDefault="00800579" w:rsidP="00800579">
      <w:pPr>
        <w:pStyle w:val="Heading4"/>
        <w:numPr>
          <w:ilvl w:val="12"/>
          <w:numId w:val="0"/>
        </w:numPr>
        <w:rPr>
          <w:rFonts w:ascii="Palatino Linotype" w:hAnsi="Palatino Linotype"/>
          <w:sz w:val="20"/>
        </w:rPr>
      </w:pPr>
      <w:r w:rsidRPr="006920D4">
        <w:rPr>
          <w:rFonts w:ascii="Palatino Linotype" w:hAnsi="Palatino Linotype"/>
          <w:sz w:val="20"/>
        </w:rPr>
        <w:t xml:space="preserve">Appraisal </w:t>
      </w:r>
    </w:p>
    <w:p w14:paraId="2713B2F8" w14:textId="77777777" w:rsidR="00800579" w:rsidRPr="006920D4" w:rsidRDefault="00800579" w:rsidP="00800579">
      <w:pPr>
        <w:pStyle w:val="BodyText"/>
        <w:numPr>
          <w:ilvl w:val="12"/>
          <w:numId w:val="0"/>
        </w:numPr>
        <w:rPr>
          <w:rFonts w:ascii="Palatino Linotype" w:hAnsi="Palatino Linotype"/>
          <w:sz w:val="20"/>
        </w:rPr>
      </w:pPr>
      <w:r w:rsidRPr="006920D4">
        <w:rPr>
          <w:rFonts w:ascii="Palatino Linotype" w:hAnsi="Palatino Linotype"/>
          <w:sz w:val="20"/>
        </w:rPr>
        <w:t>Check only one rating level to appraise the employee’s performance during the past year on the duty described above. Use the explanations for the rating scales described in Section 2.</w:t>
      </w:r>
    </w:p>
    <w:p w14:paraId="39C59282" w14:textId="77777777" w:rsidR="00800579" w:rsidRPr="006920D4" w:rsidRDefault="00800579" w:rsidP="00800579">
      <w:pPr>
        <w:pStyle w:val="BodyText"/>
        <w:numPr>
          <w:ilvl w:val="12"/>
          <w:numId w:val="0"/>
        </w:numPr>
        <w:rPr>
          <w:rFonts w:ascii="Palatino Linotype" w:hAnsi="Palatino Linotype"/>
          <w:sz w:val="20"/>
        </w:rPr>
      </w:pPr>
    </w:p>
    <w:p w14:paraId="6B926AD4" w14:textId="77777777" w:rsidR="00800579" w:rsidRPr="006920D4" w:rsidRDefault="00800579" w:rsidP="00800579">
      <w:pPr>
        <w:pStyle w:val="TxBrp4"/>
        <w:numPr>
          <w:ilvl w:val="0"/>
          <w:numId w:val="2"/>
        </w:numPr>
        <w:tabs>
          <w:tab w:val="left" w:pos="360"/>
        </w:tabs>
        <w:spacing w:line="240" w:lineRule="auto"/>
        <w:rPr>
          <w:rFonts w:ascii="Palatino Linotype" w:hAnsi="Palatino Linotype"/>
          <w:b/>
          <w:sz w:val="20"/>
        </w:rPr>
      </w:pPr>
      <w:r w:rsidRPr="006920D4">
        <w:rPr>
          <w:rFonts w:ascii="Palatino Linotype" w:hAnsi="Palatino Linotype"/>
          <w:b/>
          <w:sz w:val="20"/>
        </w:rPr>
        <w:t>Meets Standards</w:t>
      </w:r>
    </w:p>
    <w:p w14:paraId="6B192C8B" w14:textId="77777777" w:rsidR="00800579" w:rsidRPr="006920D4" w:rsidRDefault="00800579" w:rsidP="00800579">
      <w:pPr>
        <w:numPr>
          <w:ilvl w:val="12"/>
          <w:numId w:val="0"/>
        </w:numPr>
        <w:tabs>
          <w:tab w:val="left" w:pos="368"/>
        </w:tabs>
        <w:spacing w:line="226" w:lineRule="exact"/>
        <w:rPr>
          <w:rFonts w:ascii="Palatino Linotype" w:hAnsi="Palatino Linotype"/>
          <w:sz w:val="20"/>
        </w:rPr>
      </w:pPr>
    </w:p>
    <w:p w14:paraId="3FCEAF22" w14:textId="77777777" w:rsidR="00800579" w:rsidRPr="006920D4" w:rsidRDefault="00800579" w:rsidP="00800579">
      <w:pPr>
        <w:numPr>
          <w:ilvl w:val="12"/>
          <w:numId w:val="0"/>
        </w:numPr>
        <w:tabs>
          <w:tab w:val="left" w:pos="368"/>
        </w:tabs>
        <w:spacing w:line="226" w:lineRule="exact"/>
        <w:rPr>
          <w:rFonts w:ascii="Palatino Linotype" w:hAnsi="Palatino Linotype"/>
          <w:sz w:val="20"/>
        </w:rPr>
      </w:pPr>
    </w:p>
    <w:p w14:paraId="77216EB6" w14:textId="77777777" w:rsidR="00800579" w:rsidRPr="006920D4" w:rsidRDefault="00800579" w:rsidP="00800579">
      <w:pPr>
        <w:numPr>
          <w:ilvl w:val="12"/>
          <w:numId w:val="0"/>
        </w:numPr>
        <w:tabs>
          <w:tab w:val="left" w:pos="368"/>
        </w:tabs>
        <w:spacing w:line="226" w:lineRule="exact"/>
        <w:rPr>
          <w:rFonts w:ascii="Palatino Linotype" w:hAnsi="Palatino Linotype"/>
          <w:sz w:val="20"/>
        </w:rPr>
      </w:pPr>
    </w:p>
    <w:p w14:paraId="58A12145" w14:textId="77777777" w:rsidR="00800579" w:rsidRPr="006920D4" w:rsidRDefault="00800579" w:rsidP="00800579">
      <w:pPr>
        <w:pStyle w:val="TxBrp4"/>
        <w:numPr>
          <w:ilvl w:val="0"/>
          <w:numId w:val="2"/>
        </w:numPr>
        <w:tabs>
          <w:tab w:val="left" w:pos="360"/>
        </w:tabs>
        <w:spacing w:line="240" w:lineRule="auto"/>
        <w:rPr>
          <w:rFonts w:ascii="Palatino Linotype" w:hAnsi="Palatino Linotype"/>
          <w:sz w:val="20"/>
        </w:rPr>
      </w:pPr>
      <w:r w:rsidRPr="006920D4">
        <w:rPr>
          <w:rFonts w:ascii="Palatino Linotype" w:hAnsi="Palatino Linotype"/>
          <w:b/>
          <w:sz w:val="20"/>
        </w:rPr>
        <w:t>Does Not Meet Standards</w:t>
      </w:r>
    </w:p>
    <w:p w14:paraId="3886364C" w14:textId="77777777" w:rsidR="00800579" w:rsidRPr="006920D4" w:rsidRDefault="00800579" w:rsidP="00800579">
      <w:pPr>
        <w:pStyle w:val="TxBrp4"/>
        <w:spacing w:line="240" w:lineRule="auto"/>
        <w:ind w:left="0" w:firstLine="0"/>
        <w:rPr>
          <w:rFonts w:ascii="Palatino Linotype" w:hAnsi="Palatino Linotype"/>
          <w:sz w:val="20"/>
        </w:rPr>
      </w:pPr>
    </w:p>
    <w:p w14:paraId="0FDDE079" w14:textId="77777777" w:rsidR="00800579" w:rsidRPr="006920D4" w:rsidRDefault="00800579" w:rsidP="00800579">
      <w:pPr>
        <w:pStyle w:val="TxBrp4"/>
        <w:tabs>
          <w:tab w:val="left" w:pos="368"/>
        </w:tabs>
        <w:spacing w:line="240" w:lineRule="auto"/>
        <w:ind w:left="0" w:firstLine="0"/>
        <w:rPr>
          <w:rFonts w:ascii="Palatino Linotype" w:hAnsi="Palatino Linotype"/>
          <w:sz w:val="20"/>
        </w:rPr>
      </w:pPr>
    </w:p>
    <w:p w14:paraId="4DF933C9" w14:textId="77777777" w:rsidR="00800579" w:rsidRPr="006920D4" w:rsidRDefault="00800579" w:rsidP="00800579">
      <w:pPr>
        <w:pStyle w:val="TxBrp4"/>
        <w:tabs>
          <w:tab w:val="left" w:pos="368"/>
        </w:tabs>
        <w:spacing w:line="240" w:lineRule="auto"/>
        <w:ind w:left="0" w:firstLine="0"/>
        <w:rPr>
          <w:rFonts w:ascii="Palatino Linotype" w:hAnsi="Palatino Linotype"/>
          <w:sz w:val="20"/>
        </w:rPr>
      </w:pPr>
    </w:p>
    <w:p w14:paraId="6C4477D7" w14:textId="77777777" w:rsidR="00800579" w:rsidRPr="006920D4" w:rsidRDefault="00800579" w:rsidP="00800579">
      <w:pPr>
        <w:pStyle w:val="Heading4"/>
        <w:rPr>
          <w:rFonts w:ascii="Palatino Linotype" w:hAnsi="Palatino Linotype"/>
          <w:sz w:val="20"/>
        </w:rPr>
      </w:pPr>
      <w:r w:rsidRPr="006920D4">
        <w:rPr>
          <w:rFonts w:ascii="Palatino Linotype" w:hAnsi="Palatino Linotype"/>
          <w:sz w:val="20"/>
        </w:rPr>
        <w:t xml:space="preserve">Support for Appraisal  </w:t>
      </w:r>
    </w:p>
    <w:p w14:paraId="19B65A6F" w14:textId="77777777" w:rsidR="00800579" w:rsidRPr="006920D4" w:rsidRDefault="00800579" w:rsidP="00800579">
      <w:pPr>
        <w:pStyle w:val="Heading4"/>
        <w:rPr>
          <w:rFonts w:ascii="Palatino Linotype" w:hAnsi="Palatino Linotype"/>
          <w:b w:val="0"/>
          <w:sz w:val="20"/>
          <w:u w:val="none"/>
        </w:rPr>
      </w:pPr>
      <w:r w:rsidRPr="006920D4">
        <w:rPr>
          <w:rFonts w:ascii="Palatino Linotype" w:hAnsi="Palatino Linotype"/>
          <w:b w:val="0"/>
          <w:sz w:val="20"/>
          <w:u w:val="none"/>
        </w:rPr>
        <w:t>Provide documentation and specific examples of performance or accomplishments to support your rating (attach pages as necessary).</w:t>
      </w:r>
    </w:p>
    <w:p w14:paraId="30E3DEB3" w14:textId="463E9AB7" w:rsidR="00800579" w:rsidRDefault="00800579" w:rsidP="00800579">
      <w:pPr>
        <w:rPr>
          <w:sz w:val="22"/>
        </w:rPr>
      </w:pPr>
      <w:r>
        <w:rPr>
          <w:sz w:val="22"/>
        </w:rPr>
        <w:br w:type="page"/>
      </w:r>
    </w:p>
    <w:p w14:paraId="1B61FB74" w14:textId="6AC23CE3" w:rsidR="00800579" w:rsidRDefault="00800579">
      <w:pPr>
        <w:rPr>
          <w:b/>
          <w:sz w:val="22"/>
        </w:rPr>
      </w:pPr>
      <w:bookmarkStart w:id="0" w:name="_GoBack"/>
      <w:bookmarkEnd w:id="0"/>
    </w:p>
    <w:p w14:paraId="3C52F596" w14:textId="77777777" w:rsidR="006E3289" w:rsidRDefault="006E3289">
      <w:pPr>
        <w:pStyle w:val="EnvelopeReturn"/>
        <w:widowControl w:val="0"/>
        <w:tabs>
          <w:tab w:val="left" w:pos="780"/>
        </w:tabs>
        <w:rPr>
          <w:rFonts w:ascii="Times New Roman" w:hAnsi="Times New Roman"/>
          <w:sz w:val="22"/>
        </w:rPr>
      </w:pPr>
    </w:p>
    <w:p w14:paraId="2E8698DA" w14:textId="77777777" w:rsidR="000363E5" w:rsidRPr="000363E5" w:rsidRDefault="000363E5" w:rsidP="000363E5">
      <w:pPr>
        <w:pStyle w:val="Header"/>
        <w:jc w:val="center"/>
        <w:rPr>
          <w:rFonts w:ascii="Arial" w:hAnsi="Arial" w:cs="Arial"/>
          <w:b/>
          <w:sz w:val="28"/>
        </w:rPr>
      </w:pPr>
      <w:r w:rsidRPr="000363E5">
        <w:rPr>
          <w:rFonts w:ascii="Arial" w:hAnsi="Arial" w:cs="Arial"/>
          <w:b/>
          <w:sz w:val="28"/>
        </w:rPr>
        <w:t>Rutgers University</w:t>
      </w:r>
    </w:p>
    <w:p w14:paraId="7CA29D09" w14:textId="77777777" w:rsidR="000363E5" w:rsidRPr="000363E5" w:rsidRDefault="000363E5" w:rsidP="000363E5">
      <w:pPr>
        <w:pStyle w:val="Header"/>
        <w:jc w:val="center"/>
        <w:rPr>
          <w:rFonts w:ascii="Arial" w:hAnsi="Arial" w:cs="Arial"/>
          <w:b/>
          <w:sz w:val="28"/>
        </w:rPr>
      </w:pPr>
      <w:r w:rsidRPr="000363E5">
        <w:rPr>
          <w:rFonts w:ascii="Arial" w:hAnsi="Arial" w:cs="Arial"/>
          <w:b/>
          <w:sz w:val="28"/>
        </w:rPr>
        <w:t>Performance Appraisal Form</w:t>
      </w:r>
    </w:p>
    <w:p w14:paraId="056F6B2B" w14:textId="77777777" w:rsidR="000363E5" w:rsidRPr="000363E5" w:rsidRDefault="000363E5" w:rsidP="000363E5">
      <w:pPr>
        <w:pStyle w:val="Header"/>
        <w:jc w:val="center"/>
        <w:rPr>
          <w:rFonts w:ascii="Arial" w:hAnsi="Arial" w:cs="Arial"/>
          <w:b/>
          <w:sz w:val="22"/>
          <w:szCs w:val="24"/>
        </w:rPr>
      </w:pPr>
      <w:r w:rsidRPr="000363E5">
        <w:rPr>
          <w:rFonts w:ascii="Arial" w:hAnsi="Arial" w:cs="Arial"/>
          <w:b/>
          <w:sz w:val="22"/>
          <w:szCs w:val="24"/>
        </w:rPr>
        <w:t xml:space="preserve">Managerial, Professional, Supervisory, and Confidential (MPSC) Staff </w:t>
      </w:r>
    </w:p>
    <w:p w14:paraId="1E6EFEB4" w14:textId="77777777" w:rsidR="000363E5" w:rsidRPr="000363E5" w:rsidRDefault="000363E5" w:rsidP="000363E5">
      <w:pPr>
        <w:pStyle w:val="Header"/>
        <w:jc w:val="center"/>
        <w:rPr>
          <w:rFonts w:ascii="Arial" w:hAnsi="Arial" w:cs="Arial"/>
          <w:b/>
          <w:sz w:val="22"/>
          <w:szCs w:val="24"/>
        </w:rPr>
      </w:pPr>
      <w:r w:rsidRPr="000363E5">
        <w:rPr>
          <w:rFonts w:ascii="Arial" w:hAnsi="Arial" w:cs="Arial"/>
          <w:b/>
          <w:sz w:val="22"/>
          <w:szCs w:val="24"/>
        </w:rPr>
        <w:t>Appraisal Period: 7/1/1</w:t>
      </w:r>
      <w:r w:rsidR="00D15C9A">
        <w:rPr>
          <w:rFonts w:ascii="Arial" w:hAnsi="Arial" w:cs="Arial"/>
          <w:b/>
          <w:sz w:val="22"/>
          <w:szCs w:val="24"/>
        </w:rPr>
        <w:t>8</w:t>
      </w:r>
      <w:r w:rsidRPr="000363E5">
        <w:rPr>
          <w:rFonts w:ascii="Arial" w:hAnsi="Arial" w:cs="Arial"/>
          <w:b/>
          <w:sz w:val="22"/>
          <w:szCs w:val="24"/>
        </w:rPr>
        <w:t xml:space="preserve"> – 6/30/1</w:t>
      </w:r>
      <w:r w:rsidR="00D15C9A">
        <w:rPr>
          <w:rFonts w:ascii="Arial" w:hAnsi="Arial" w:cs="Arial"/>
          <w:b/>
          <w:sz w:val="22"/>
          <w:szCs w:val="24"/>
        </w:rPr>
        <w:t>9</w:t>
      </w:r>
    </w:p>
    <w:p w14:paraId="232E0E11" w14:textId="77777777" w:rsidR="006E3289" w:rsidRDefault="006E3289">
      <w:pPr>
        <w:pStyle w:val="Header"/>
        <w:rPr>
          <w:b/>
        </w:rPr>
      </w:pPr>
    </w:p>
    <w:p w14:paraId="38DE7160" w14:textId="77777777" w:rsidR="00CF1B17" w:rsidRDefault="006E3289">
      <w:pPr>
        <w:pStyle w:val="BodyText2"/>
        <w:rPr>
          <w:rFonts w:ascii="Palatino Linotype" w:hAnsi="Palatino Linotype"/>
          <w:i w:val="0"/>
        </w:rPr>
      </w:pPr>
      <w:r w:rsidRPr="006920D4">
        <w:rPr>
          <w:rFonts w:ascii="Palatino Linotype" w:hAnsi="Palatino Linotype"/>
          <w:i w:val="0"/>
        </w:rPr>
        <w:t>Employee Name:</w:t>
      </w:r>
    </w:p>
    <w:p w14:paraId="48B0497D" w14:textId="77777777" w:rsidR="006E3289" w:rsidRPr="00CF1B17" w:rsidRDefault="006E3289">
      <w:pPr>
        <w:pStyle w:val="BodyText2"/>
        <w:rPr>
          <w:rFonts w:ascii="Palatino Linotype" w:hAnsi="Palatino Linotype"/>
          <w:b w:val="0"/>
          <w:i w:val="0"/>
          <w:sz w:val="4"/>
          <w:szCs w:val="4"/>
        </w:rPr>
      </w:pPr>
      <w:r w:rsidRPr="00CF1B17">
        <w:rPr>
          <w:rFonts w:ascii="Palatino Linotype" w:hAnsi="Palatino Linotype"/>
          <w:i w:val="0"/>
          <w:sz w:val="4"/>
          <w:szCs w:val="4"/>
        </w:rPr>
        <w:t xml:space="preserve"> </w:t>
      </w:r>
      <w:r w:rsidR="00E54E38" w:rsidRPr="00CF1B17">
        <w:rPr>
          <w:rFonts w:ascii="Palatino Linotype" w:hAnsi="Palatino Linotype"/>
          <w:i w:val="0"/>
          <w:sz w:val="4"/>
          <w:szCs w:val="4"/>
        </w:rPr>
        <w:t xml:space="preserve"> </w:t>
      </w:r>
    </w:p>
    <w:p w14:paraId="2E00238B" w14:textId="77777777" w:rsidR="00CF1B17" w:rsidRPr="002B5963" w:rsidRDefault="00CF1B17" w:rsidP="00CF1B17">
      <w:pPr>
        <w:pStyle w:val="BodyText"/>
        <w:pBdr>
          <w:bottom w:val="single" w:sz="12" w:space="1" w:color="auto"/>
        </w:pBdr>
        <w:rPr>
          <w:rFonts w:ascii="Palatino Linotype" w:hAnsi="Palatino Linotype"/>
          <w:sz w:val="12"/>
          <w:szCs w:val="12"/>
        </w:rPr>
      </w:pPr>
    </w:p>
    <w:p w14:paraId="56604AE2" w14:textId="77777777" w:rsidR="00CF1B17" w:rsidRPr="00CF1B17" w:rsidRDefault="00CF1B17">
      <w:pPr>
        <w:pStyle w:val="Heading2"/>
        <w:rPr>
          <w:rFonts w:ascii="Palatino Linotype" w:hAnsi="Palatino Linotype"/>
          <w:sz w:val="16"/>
          <w:szCs w:val="16"/>
        </w:rPr>
      </w:pPr>
    </w:p>
    <w:p w14:paraId="4725B391" w14:textId="77777777" w:rsidR="006E3289" w:rsidRPr="006920D4" w:rsidRDefault="006E3289">
      <w:pPr>
        <w:pStyle w:val="Heading2"/>
        <w:rPr>
          <w:rFonts w:ascii="Palatino Linotype" w:hAnsi="Palatino Linotype"/>
          <w:sz w:val="20"/>
        </w:rPr>
      </w:pPr>
      <w:r w:rsidRPr="006920D4">
        <w:rPr>
          <w:rFonts w:ascii="Palatino Linotype" w:hAnsi="Palatino Linotype"/>
          <w:sz w:val="20"/>
        </w:rPr>
        <w:t>SECTION 5: PERFORMANCE IMPROVEMENT OR ENHANCEMENT</w:t>
      </w:r>
    </w:p>
    <w:p w14:paraId="0C6697FF" w14:textId="77777777" w:rsidR="006E3289" w:rsidRPr="006920D4" w:rsidRDefault="006E3289">
      <w:pPr>
        <w:widowControl w:val="0"/>
        <w:tabs>
          <w:tab w:val="left" w:pos="780"/>
        </w:tabs>
        <w:rPr>
          <w:rFonts w:ascii="Palatino Linotype" w:hAnsi="Palatino Linotype"/>
          <w:sz w:val="16"/>
          <w:szCs w:val="16"/>
        </w:rPr>
      </w:pPr>
    </w:p>
    <w:p w14:paraId="56E1CEB4" w14:textId="77777777" w:rsidR="006E3289" w:rsidRPr="006920D4" w:rsidRDefault="006E3289">
      <w:pPr>
        <w:pStyle w:val="BodyText2"/>
        <w:rPr>
          <w:rFonts w:ascii="Palatino Linotype" w:hAnsi="Palatino Linotype"/>
          <w:b w:val="0"/>
          <w:i w:val="0"/>
        </w:rPr>
      </w:pPr>
      <w:r w:rsidRPr="006920D4">
        <w:rPr>
          <w:rFonts w:ascii="Palatino Linotype" w:hAnsi="Palatino Linotype"/>
          <w:b w:val="0"/>
          <w:i w:val="0"/>
        </w:rPr>
        <w:t xml:space="preserve">To be completed by supervisor and employee based on performance ratings from prior year and performance expectations for upcoming year.  </w:t>
      </w:r>
      <w:r w:rsidRPr="006920D4">
        <w:rPr>
          <w:rFonts w:ascii="Palatino Linotype" w:hAnsi="Palatino Linotype"/>
          <w:i w:val="0"/>
        </w:rPr>
        <w:t>Must be completed if overall evaluation is “Does Not Meet Standards</w:t>
      </w:r>
      <w:r w:rsidR="00D53787">
        <w:rPr>
          <w:rFonts w:ascii="Palatino Linotype" w:hAnsi="Palatino Linotype"/>
          <w:i w:val="0"/>
        </w:rPr>
        <w:t>.</w:t>
      </w:r>
      <w:r w:rsidRPr="006920D4">
        <w:rPr>
          <w:rFonts w:ascii="Palatino Linotype" w:hAnsi="Palatino Linotype"/>
          <w:i w:val="0"/>
        </w:rPr>
        <w:t>”</w:t>
      </w:r>
    </w:p>
    <w:p w14:paraId="2FC3AAA8" w14:textId="77777777" w:rsidR="006E3289" w:rsidRPr="006920D4" w:rsidRDefault="006E3289">
      <w:pPr>
        <w:widowControl w:val="0"/>
        <w:tabs>
          <w:tab w:val="left" w:pos="780"/>
        </w:tabs>
        <w:rPr>
          <w:rFonts w:ascii="Palatino Linotype" w:hAnsi="Palatino Linotype"/>
          <w:b/>
          <w:sz w:val="20"/>
        </w:rPr>
      </w:pPr>
    </w:p>
    <w:p w14:paraId="0076ABA7" w14:textId="77777777" w:rsidR="006E3289" w:rsidRPr="006920D4" w:rsidRDefault="006E3289">
      <w:pPr>
        <w:widowControl w:val="0"/>
        <w:tabs>
          <w:tab w:val="left" w:pos="780"/>
        </w:tabs>
        <w:rPr>
          <w:rFonts w:ascii="Palatino Linotype" w:hAnsi="Palatino Linotype"/>
          <w:sz w:val="20"/>
        </w:rPr>
      </w:pPr>
    </w:p>
    <w:p w14:paraId="63A3D71E" w14:textId="77777777" w:rsidR="006E3289" w:rsidRPr="006920D4" w:rsidRDefault="006E3289">
      <w:pPr>
        <w:widowControl w:val="0"/>
        <w:tabs>
          <w:tab w:val="left" w:pos="780"/>
        </w:tabs>
        <w:rPr>
          <w:rFonts w:ascii="Palatino Linotype" w:hAnsi="Palatino Linotype"/>
          <w:sz w:val="20"/>
        </w:rPr>
      </w:pPr>
    </w:p>
    <w:p w14:paraId="1F80959C" w14:textId="77777777" w:rsidR="006E3289" w:rsidRPr="006920D4" w:rsidRDefault="006E3289">
      <w:pPr>
        <w:widowControl w:val="0"/>
        <w:tabs>
          <w:tab w:val="left" w:pos="780"/>
        </w:tabs>
        <w:rPr>
          <w:rFonts w:ascii="Palatino Linotype" w:hAnsi="Palatino Linotype"/>
          <w:sz w:val="20"/>
        </w:rPr>
      </w:pPr>
    </w:p>
    <w:p w14:paraId="22F83C58" w14:textId="77777777" w:rsidR="006E3289" w:rsidRPr="006920D4" w:rsidRDefault="006E3289">
      <w:pPr>
        <w:widowControl w:val="0"/>
        <w:tabs>
          <w:tab w:val="left" w:pos="780"/>
        </w:tabs>
        <w:rPr>
          <w:rFonts w:ascii="Palatino Linotype" w:hAnsi="Palatino Linotype"/>
          <w:sz w:val="20"/>
        </w:rPr>
      </w:pPr>
    </w:p>
    <w:p w14:paraId="282FB810" w14:textId="77777777" w:rsidR="006E3289" w:rsidRPr="006920D4" w:rsidRDefault="006E3289">
      <w:pPr>
        <w:widowControl w:val="0"/>
        <w:tabs>
          <w:tab w:val="left" w:pos="780"/>
        </w:tabs>
        <w:rPr>
          <w:rFonts w:ascii="Palatino Linotype" w:hAnsi="Palatino Linotype"/>
          <w:sz w:val="20"/>
        </w:rPr>
      </w:pPr>
    </w:p>
    <w:p w14:paraId="49B50B37" w14:textId="77777777" w:rsidR="006E3289" w:rsidRPr="006920D4" w:rsidRDefault="006E3289">
      <w:pPr>
        <w:widowControl w:val="0"/>
        <w:pBdr>
          <w:bottom w:val="single" w:sz="12" w:space="1" w:color="auto"/>
        </w:pBdr>
        <w:tabs>
          <w:tab w:val="left" w:pos="780"/>
        </w:tabs>
        <w:rPr>
          <w:rFonts w:ascii="Palatino Linotype" w:hAnsi="Palatino Linotype"/>
          <w:sz w:val="20"/>
        </w:rPr>
      </w:pPr>
    </w:p>
    <w:p w14:paraId="417C08CF" w14:textId="77777777" w:rsidR="006E3289" w:rsidRPr="006920D4" w:rsidRDefault="006E3289">
      <w:pPr>
        <w:widowControl w:val="0"/>
        <w:tabs>
          <w:tab w:val="left" w:pos="780"/>
        </w:tabs>
        <w:jc w:val="center"/>
        <w:rPr>
          <w:rFonts w:ascii="Palatino Linotype" w:hAnsi="Palatino Linotype"/>
          <w:b/>
          <w:sz w:val="16"/>
          <w:szCs w:val="16"/>
        </w:rPr>
      </w:pPr>
    </w:p>
    <w:p w14:paraId="4E6AC025" w14:textId="77777777" w:rsidR="006E3289" w:rsidRPr="006920D4" w:rsidRDefault="006E3289">
      <w:pPr>
        <w:pStyle w:val="Heading2"/>
        <w:rPr>
          <w:rFonts w:ascii="Palatino Linotype" w:hAnsi="Palatino Linotype"/>
          <w:sz w:val="20"/>
        </w:rPr>
      </w:pPr>
      <w:r w:rsidRPr="006920D4">
        <w:rPr>
          <w:rFonts w:ascii="Palatino Linotype" w:hAnsi="Palatino Linotype"/>
          <w:sz w:val="20"/>
        </w:rPr>
        <w:t>SECTION 6: SIGNATURES AND COMMENTS</w:t>
      </w:r>
    </w:p>
    <w:p w14:paraId="705A2833" w14:textId="77777777" w:rsidR="006E3289" w:rsidRPr="006920D4" w:rsidRDefault="006E3289">
      <w:pPr>
        <w:widowControl w:val="0"/>
        <w:tabs>
          <w:tab w:val="left" w:pos="780"/>
        </w:tabs>
        <w:rPr>
          <w:rFonts w:ascii="Palatino Linotype" w:hAnsi="Palatino Linotype"/>
          <w:sz w:val="16"/>
          <w:szCs w:val="16"/>
        </w:rPr>
      </w:pPr>
    </w:p>
    <w:p w14:paraId="4DC527C9" w14:textId="77777777" w:rsidR="006E3289" w:rsidRPr="006920D4" w:rsidRDefault="006E3289">
      <w:pPr>
        <w:widowControl w:val="0"/>
        <w:tabs>
          <w:tab w:val="left" w:pos="780"/>
        </w:tabs>
        <w:rPr>
          <w:rFonts w:ascii="Palatino Linotype" w:hAnsi="Palatino Linotype"/>
          <w:sz w:val="20"/>
        </w:rPr>
      </w:pPr>
      <w:r w:rsidRPr="006920D4">
        <w:rPr>
          <w:rFonts w:ascii="Palatino Linotype" w:hAnsi="Palatino Linotype"/>
          <w:sz w:val="20"/>
        </w:rPr>
        <w:t xml:space="preserve">Overall Appraisal Rating (from Section 2): </w:t>
      </w:r>
      <w:r w:rsidRPr="006920D4">
        <w:rPr>
          <w:rFonts w:ascii="Palatino Linotype" w:hAnsi="Palatino Linotype"/>
          <w:sz w:val="20"/>
        </w:rPr>
        <w:tab/>
      </w:r>
      <w:r w:rsidRPr="006920D4">
        <w:rPr>
          <w:rFonts w:ascii="Palatino Linotype" w:hAnsi="Palatino Linotype"/>
          <w:sz w:val="20"/>
        </w:rPr>
        <w:sym w:font="Symbol" w:char="F090"/>
      </w:r>
      <w:r w:rsidRPr="006920D4">
        <w:rPr>
          <w:rFonts w:ascii="Palatino Linotype" w:hAnsi="Palatino Linotype"/>
          <w:sz w:val="20"/>
        </w:rPr>
        <w:t xml:space="preserve">  Meets Standards</w:t>
      </w:r>
    </w:p>
    <w:p w14:paraId="1F941C38" w14:textId="77777777" w:rsidR="006E3289" w:rsidRPr="006920D4" w:rsidRDefault="006E3289">
      <w:pPr>
        <w:widowControl w:val="0"/>
        <w:tabs>
          <w:tab w:val="left" w:pos="780"/>
        </w:tabs>
        <w:rPr>
          <w:rFonts w:ascii="Palatino Linotype" w:hAnsi="Palatino Linotype"/>
          <w:sz w:val="20"/>
        </w:rPr>
      </w:pPr>
    </w:p>
    <w:p w14:paraId="100B4DCA" w14:textId="77777777" w:rsidR="006E3289" w:rsidRPr="006920D4" w:rsidRDefault="006E3289">
      <w:pPr>
        <w:widowControl w:val="0"/>
        <w:tabs>
          <w:tab w:val="left" w:pos="780"/>
        </w:tabs>
        <w:rPr>
          <w:rFonts w:ascii="Palatino Linotype" w:hAnsi="Palatino Linotype"/>
          <w:sz w:val="20"/>
        </w:rPr>
      </w:pP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sym w:font="Symbol" w:char="F090"/>
      </w:r>
      <w:r w:rsidRPr="006920D4">
        <w:rPr>
          <w:rFonts w:ascii="Palatino Linotype" w:hAnsi="Palatino Linotype"/>
          <w:sz w:val="20"/>
        </w:rPr>
        <w:t xml:space="preserve">  Does Not Meet Standards (will be re</w:t>
      </w:r>
      <w:r w:rsidR="00AB099B">
        <w:rPr>
          <w:rFonts w:ascii="Palatino Linotype" w:hAnsi="Palatino Linotype"/>
          <w:sz w:val="20"/>
        </w:rPr>
        <w:t xml:space="preserve">evaluated by </w:t>
      </w:r>
      <w:r w:rsidR="001C2C3D" w:rsidRPr="001C2C3D">
        <w:rPr>
          <w:rFonts w:ascii="Palatino Linotype" w:hAnsi="Palatino Linotype"/>
          <w:sz w:val="20"/>
        </w:rPr>
        <w:t>December</w:t>
      </w:r>
      <w:r w:rsidR="00957380" w:rsidRPr="001C2C3D">
        <w:rPr>
          <w:rFonts w:ascii="Palatino Linotype" w:hAnsi="Palatino Linotype"/>
          <w:sz w:val="20"/>
        </w:rPr>
        <w:t xml:space="preserve"> 1</w:t>
      </w:r>
      <w:r w:rsidR="006256BD">
        <w:rPr>
          <w:rFonts w:ascii="Palatino Linotype" w:hAnsi="Palatino Linotype"/>
          <w:sz w:val="20"/>
        </w:rPr>
        <w:t>6</w:t>
      </w:r>
      <w:r w:rsidR="00AB099B" w:rsidRPr="001C2C3D">
        <w:rPr>
          <w:rFonts w:ascii="Palatino Linotype" w:hAnsi="Palatino Linotype"/>
          <w:sz w:val="20"/>
        </w:rPr>
        <w:t>,</w:t>
      </w:r>
      <w:r w:rsidR="00031DEE" w:rsidRPr="001C2C3D">
        <w:rPr>
          <w:rFonts w:ascii="Palatino Linotype" w:hAnsi="Palatino Linotype"/>
          <w:sz w:val="20"/>
        </w:rPr>
        <w:t xml:space="preserve"> 201</w:t>
      </w:r>
      <w:r w:rsidR="00D15C9A">
        <w:rPr>
          <w:rFonts w:ascii="Palatino Linotype" w:hAnsi="Palatino Linotype"/>
          <w:sz w:val="20"/>
        </w:rPr>
        <w:t>9</w:t>
      </w:r>
      <w:r w:rsidRPr="006920D4">
        <w:rPr>
          <w:rFonts w:ascii="Palatino Linotype" w:hAnsi="Palatino Linotype"/>
          <w:sz w:val="20"/>
        </w:rPr>
        <w:t>)</w:t>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p>
    <w:p w14:paraId="1CB3EFC3" w14:textId="77777777" w:rsidR="006E3289" w:rsidRPr="006920D4" w:rsidRDefault="006E3289">
      <w:pPr>
        <w:widowControl w:val="0"/>
        <w:tabs>
          <w:tab w:val="left" w:pos="780"/>
        </w:tabs>
        <w:rPr>
          <w:rFonts w:ascii="Palatino Linotype" w:hAnsi="Palatino Linotype"/>
          <w:sz w:val="20"/>
        </w:rPr>
      </w:pPr>
    </w:p>
    <w:p w14:paraId="3E01DA37" w14:textId="77777777" w:rsidR="006E3289" w:rsidRPr="006920D4" w:rsidRDefault="006E3289">
      <w:pPr>
        <w:widowControl w:val="0"/>
        <w:tabs>
          <w:tab w:val="left" w:pos="780"/>
        </w:tabs>
        <w:rPr>
          <w:rFonts w:ascii="Palatino Linotype" w:hAnsi="Palatino Linotype"/>
          <w:sz w:val="20"/>
        </w:rPr>
      </w:pPr>
    </w:p>
    <w:p w14:paraId="681D49AB" w14:textId="77777777" w:rsidR="006E3289" w:rsidRPr="006920D4" w:rsidRDefault="006E3289">
      <w:pPr>
        <w:pStyle w:val="Header"/>
        <w:widowControl w:val="0"/>
        <w:tabs>
          <w:tab w:val="clear" w:pos="4320"/>
          <w:tab w:val="clear" w:pos="8640"/>
          <w:tab w:val="left" w:pos="780"/>
        </w:tabs>
        <w:rPr>
          <w:rFonts w:ascii="Palatino Linotype" w:hAnsi="Palatino Linotype"/>
        </w:rPr>
      </w:pPr>
      <w:r w:rsidRPr="006920D4">
        <w:rPr>
          <w:rFonts w:ascii="Palatino Linotype" w:hAnsi="Palatino Linotype"/>
        </w:rPr>
        <w:t>_________________________________________</w:t>
      </w:r>
      <w:r w:rsidRPr="006920D4">
        <w:rPr>
          <w:rFonts w:ascii="Palatino Linotype" w:hAnsi="Palatino Linotype"/>
        </w:rPr>
        <w:tab/>
      </w:r>
      <w:r w:rsidRPr="006920D4">
        <w:rPr>
          <w:rFonts w:ascii="Palatino Linotype" w:hAnsi="Palatino Linotype"/>
        </w:rPr>
        <w:tab/>
      </w:r>
      <w:r w:rsidRPr="006920D4">
        <w:rPr>
          <w:rFonts w:ascii="Palatino Linotype" w:hAnsi="Palatino Linotype"/>
        </w:rPr>
        <w:tab/>
      </w:r>
      <w:r w:rsidRPr="006920D4">
        <w:rPr>
          <w:rFonts w:ascii="Palatino Linotype" w:hAnsi="Palatino Linotype"/>
        </w:rPr>
        <w:tab/>
        <w:t>_____________________</w:t>
      </w:r>
    </w:p>
    <w:p w14:paraId="46A00F38" w14:textId="77777777" w:rsidR="006E3289" w:rsidRPr="006920D4" w:rsidRDefault="006E3289">
      <w:pPr>
        <w:widowControl w:val="0"/>
        <w:pBdr>
          <w:bottom w:val="single" w:sz="12" w:space="1" w:color="auto"/>
        </w:pBdr>
        <w:tabs>
          <w:tab w:val="left" w:pos="780"/>
        </w:tabs>
        <w:rPr>
          <w:rFonts w:ascii="Palatino Linotype" w:hAnsi="Palatino Linotype"/>
          <w:sz w:val="20"/>
        </w:rPr>
      </w:pPr>
      <w:r w:rsidRPr="006920D4">
        <w:rPr>
          <w:rFonts w:ascii="Palatino Linotype" w:hAnsi="Palatino Linotype"/>
          <w:sz w:val="20"/>
        </w:rPr>
        <w:t xml:space="preserve">   First-Level Supervisor</w:t>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t xml:space="preserve">    Date</w:t>
      </w:r>
    </w:p>
    <w:p w14:paraId="0574B8FB" w14:textId="77777777" w:rsidR="006E3289" w:rsidRPr="006920D4" w:rsidRDefault="006E3289">
      <w:pPr>
        <w:widowControl w:val="0"/>
        <w:tabs>
          <w:tab w:val="left" w:pos="780"/>
        </w:tabs>
        <w:rPr>
          <w:rFonts w:ascii="Palatino Linotype" w:hAnsi="Palatino Linotype"/>
          <w:sz w:val="16"/>
          <w:szCs w:val="16"/>
        </w:rPr>
      </w:pPr>
    </w:p>
    <w:p w14:paraId="69E91C4B" w14:textId="77777777" w:rsidR="006E3289" w:rsidRPr="006920D4" w:rsidRDefault="006E3289">
      <w:pPr>
        <w:widowControl w:val="0"/>
        <w:tabs>
          <w:tab w:val="left" w:pos="780"/>
        </w:tabs>
        <w:rPr>
          <w:rFonts w:ascii="Palatino Linotype" w:hAnsi="Palatino Linotype"/>
          <w:sz w:val="20"/>
        </w:rPr>
      </w:pPr>
      <w:r w:rsidRPr="006920D4">
        <w:rPr>
          <w:rFonts w:ascii="Palatino Linotype" w:hAnsi="Palatino Linotype"/>
          <w:sz w:val="20"/>
        </w:rPr>
        <w:t>Comments:</w:t>
      </w:r>
    </w:p>
    <w:p w14:paraId="2EEF6268" w14:textId="77777777" w:rsidR="006E3289" w:rsidRPr="006920D4" w:rsidRDefault="006E3289">
      <w:pPr>
        <w:widowControl w:val="0"/>
        <w:tabs>
          <w:tab w:val="left" w:pos="780"/>
        </w:tabs>
        <w:rPr>
          <w:rFonts w:ascii="Palatino Linotype" w:hAnsi="Palatino Linotype"/>
          <w:sz w:val="20"/>
        </w:rPr>
      </w:pPr>
    </w:p>
    <w:p w14:paraId="309EFE9B" w14:textId="77777777" w:rsidR="006E3289" w:rsidRPr="006920D4" w:rsidRDefault="006E3289">
      <w:pPr>
        <w:widowControl w:val="0"/>
        <w:tabs>
          <w:tab w:val="left" w:pos="780"/>
        </w:tabs>
        <w:rPr>
          <w:rFonts w:ascii="Palatino Linotype" w:hAnsi="Palatino Linotype"/>
          <w:sz w:val="20"/>
        </w:rPr>
      </w:pPr>
    </w:p>
    <w:p w14:paraId="5E9A5D71" w14:textId="77777777" w:rsidR="006E3289" w:rsidRPr="006920D4" w:rsidRDefault="006E3289">
      <w:pPr>
        <w:widowControl w:val="0"/>
        <w:tabs>
          <w:tab w:val="left" w:pos="780"/>
        </w:tabs>
        <w:rPr>
          <w:rFonts w:ascii="Palatino Linotype" w:hAnsi="Palatino Linotype"/>
          <w:sz w:val="20"/>
        </w:rPr>
      </w:pPr>
    </w:p>
    <w:p w14:paraId="62FFAFC9" w14:textId="77777777" w:rsidR="006E3289" w:rsidRPr="006920D4" w:rsidRDefault="006E3289">
      <w:pPr>
        <w:widowControl w:val="0"/>
        <w:tabs>
          <w:tab w:val="left" w:pos="780"/>
        </w:tabs>
        <w:rPr>
          <w:rFonts w:ascii="Palatino Linotype" w:hAnsi="Palatino Linotype"/>
          <w:sz w:val="20"/>
        </w:rPr>
      </w:pPr>
    </w:p>
    <w:p w14:paraId="060795E7" w14:textId="77777777" w:rsidR="006E3289" w:rsidRPr="006920D4" w:rsidRDefault="006E3289">
      <w:pPr>
        <w:pStyle w:val="Header"/>
        <w:widowControl w:val="0"/>
        <w:tabs>
          <w:tab w:val="clear" w:pos="4320"/>
          <w:tab w:val="clear" w:pos="8640"/>
          <w:tab w:val="left" w:pos="780"/>
        </w:tabs>
        <w:rPr>
          <w:rFonts w:ascii="Palatino Linotype" w:hAnsi="Palatino Linotype"/>
        </w:rPr>
      </w:pPr>
      <w:r w:rsidRPr="006920D4">
        <w:rPr>
          <w:rFonts w:ascii="Palatino Linotype" w:hAnsi="Palatino Linotype"/>
        </w:rPr>
        <w:t>_________________________________________</w:t>
      </w:r>
      <w:r w:rsidRPr="006920D4">
        <w:rPr>
          <w:rFonts w:ascii="Palatino Linotype" w:hAnsi="Palatino Linotype"/>
        </w:rPr>
        <w:tab/>
      </w:r>
      <w:r w:rsidRPr="006920D4">
        <w:rPr>
          <w:rFonts w:ascii="Palatino Linotype" w:hAnsi="Palatino Linotype"/>
        </w:rPr>
        <w:tab/>
      </w:r>
      <w:r w:rsidRPr="006920D4">
        <w:rPr>
          <w:rFonts w:ascii="Palatino Linotype" w:hAnsi="Palatino Linotype"/>
        </w:rPr>
        <w:tab/>
      </w:r>
      <w:r w:rsidRPr="006920D4">
        <w:rPr>
          <w:rFonts w:ascii="Palatino Linotype" w:hAnsi="Palatino Linotype"/>
        </w:rPr>
        <w:tab/>
        <w:t>_____________________</w:t>
      </w:r>
    </w:p>
    <w:p w14:paraId="6C0E7743" w14:textId="77777777" w:rsidR="006E3289" w:rsidRPr="006920D4" w:rsidRDefault="006E3289">
      <w:pPr>
        <w:widowControl w:val="0"/>
        <w:pBdr>
          <w:bottom w:val="single" w:sz="12" w:space="1" w:color="auto"/>
        </w:pBdr>
        <w:tabs>
          <w:tab w:val="left" w:pos="780"/>
        </w:tabs>
        <w:rPr>
          <w:rFonts w:ascii="Palatino Linotype" w:hAnsi="Palatino Linotype"/>
          <w:sz w:val="20"/>
        </w:rPr>
      </w:pPr>
      <w:r w:rsidRPr="006920D4">
        <w:rPr>
          <w:rFonts w:ascii="Palatino Linotype" w:hAnsi="Palatino Linotype"/>
          <w:sz w:val="20"/>
        </w:rPr>
        <w:t xml:space="preserve">   Second-Level Supervisor</w:t>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t xml:space="preserve">    Date</w:t>
      </w:r>
    </w:p>
    <w:p w14:paraId="020235F6" w14:textId="77777777" w:rsidR="006E3289" w:rsidRPr="006920D4" w:rsidRDefault="006E3289">
      <w:pPr>
        <w:widowControl w:val="0"/>
        <w:tabs>
          <w:tab w:val="left" w:pos="780"/>
        </w:tabs>
        <w:rPr>
          <w:rFonts w:ascii="Palatino Linotype" w:hAnsi="Palatino Linotype"/>
          <w:sz w:val="16"/>
          <w:szCs w:val="16"/>
        </w:rPr>
      </w:pPr>
    </w:p>
    <w:p w14:paraId="29DCD225" w14:textId="77777777" w:rsidR="00E54E38" w:rsidRPr="006920D4" w:rsidRDefault="006E3289">
      <w:pPr>
        <w:widowControl w:val="0"/>
        <w:tabs>
          <w:tab w:val="left" w:pos="780"/>
        </w:tabs>
        <w:rPr>
          <w:rFonts w:ascii="Palatino Linotype" w:hAnsi="Palatino Linotype"/>
          <w:sz w:val="20"/>
        </w:rPr>
      </w:pPr>
      <w:r w:rsidRPr="006920D4">
        <w:rPr>
          <w:rFonts w:ascii="Palatino Linotype" w:hAnsi="Palatino Linotype"/>
          <w:sz w:val="20"/>
        </w:rPr>
        <w:t>Comments:</w:t>
      </w:r>
      <w:r w:rsidR="00E54E38" w:rsidRPr="006920D4">
        <w:rPr>
          <w:rFonts w:ascii="Palatino Linotype" w:hAnsi="Palatino Linotype"/>
          <w:sz w:val="20"/>
        </w:rPr>
        <w:t xml:space="preserve"> </w:t>
      </w:r>
    </w:p>
    <w:p w14:paraId="17769CA1" w14:textId="77777777" w:rsidR="006E3289" w:rsidRPr="006920D4" w:rsidRDefault="006E3289">
      <w:pPr>
        <w:widowControl w:val="0"/>
        <w:tabs>
          <w:tab w:val="left" w:pos="780"/>
        </w:tabs>
        <w:rPr>
          <w:rFonts w:ascii="Palatino Linotype" w:hAnsi="Palatino Linotype"/>
          <w:sz w:val="20"/>
        </w:rPr>
      </w:pPr>
    </w:p>
    <w:p w14:paraId="3C638609" w14:textId="77777777" w:rsidR="006E3289" w:rsidRPr="006920D4" w:rsidRDefault="006E3289">
      <w:pPr>
        <w:widowControl w:val="0"/>
        <w:tabs>
          <w:tab w:val="left" w:pos="780"/>
        </w:tabs>
        <w:rPr>
          <w:rFonts w:ascii="Palatino Linotype" w:hAnsi="Palatino Linotype"/>
          <w:sz w:val="20"/>
        </w:rPr>
      </w:pPr>
    </w:p>
    <w:p w14:paraId="5119CDED" w14:textId="77777777" w:rsidR="006E3289" w:rsidRPr="006920D4" w:rsidRDefault="006E3289">
      <w:pPr>
        <w:widowControl w:val="0"/>
        <w:tabs>
          <w:tab w:val="left" w:pos="780"/>
        </w:tabs>
        <w:rPr>
          <w:rFonts w:ascii="Palatino Linotype" w:hAnsi="Palatino Linotype"/>
          <w:sz w:val="20"/>
        </w:rPr>
      </w:pPr>
    </w:p>
    <w:p w14:paraId="65FDE1F3" w14:textId="77777777" w:rsidR="006E3289" w:rsidRPr="006920D4" w:rsidRDefault="006E3289">
      <w:pPr>
        <w:widowControl w:val="0"/>
        <w:tabs>
          <w:tab w:val="left" w:pos="780"/>
        </w:tabs>
        <w:rPr>
          <w:rFonts w:ascii="Palatino Linotype" w:hAnsi="Palatino Linotype"/>
          <w:sz w:val="20"/>
        </w:rPr>
      </w:pPr>
    </w:p>
    <w:p w14:paraId="57D213D9" w14:textId="77777777" w:rsidR="006E3289" w:rsidRPr="006920D4" w:rsidRDefault="006E3289">
      <w:pPr>
        <w:widowControl w:val="0"/>
        <w:tabs>
          <w:tab w:val="left" w:pos="780"/>
        </w:tabs>
        <w:rPr>
          <w:rFonts w:ascii="Palatino Linotype" w:hAnsi="Palatino Linotype"/>
          <w:sz w:val="20"/>
        </w:rPr>
      </w:pPr>
    </w:p>
    <w:p w14:paraId="31504D3D" w14:textId="77777777" w:rsidR="006E3289" w:rsidRPr="006920D4" w:rsidRDefault="006E3289">
      <w:pPr>
        <w:pStyle w:val="Header"/>
        <w:widowControl w:val="0"/>
        <w:tabs>
          <w:tab w:val="clear" w:pos="4320"/>
          <w:tab w:val="clear" w:pos="8640"/>
          <w:tab w:val="left" w:pos="780"/>
        </w:tabs>
        <w:rPr>
          <w:rFonts w:ascii="Palatino Linotype" w:hAnsi="Palatino Linotype"/>
        </w:rPr>
      </w:pPr>
      <w:r w:rsidRPr="006920D4">
        <w:rPr>
          <w:rFonts w:ascii="Palatino Linotype" w:hAnsi="Palatino Linotype"/>
        </w:rPr>
        <w:t>_________________________________________</w:t>
      </w:r>
      <w:r w:rsidRPr="006920D4">
        <w:rPr>
          <w:rFonts w:ascii="Palatino Linotype" w:hAnsi="Palatino Linotype"/>
        </w:rPr>
        <w:tab/>
      </w:r>
      <w:r w:rsidRPr="006920D4">
        <w:rPr>
          <w:rFonts w:ascii="Palatino Linotype" w:hAnsi="Palatino Linotype"/>
        </w:rPr>
        <w:tab/>
      </w:r>
      <w:r w:rsidRPr="006920D4">
        <w:rPr>
          <w:rFonts w:ascii="Palatino Linotype" w:hAnsi="Palatino Linotype"/>
        </w:rPr>
        <w:tab/>
      </w:r>
      <w:r w:rsidRPr="006920D4">
        <w:rPr>
          <w:rFonts w:ascii="Palatino Linotype" w:hAnsi="Palatino Linotype"/>
        </w:rPr>
        <w:tab/>
        <w:t>_____________________</w:t>
      </w:r>
    </w:p>
    <w:p w14:paraId="70AFFC17" w14:textId="77777777" w:rsidR="006E3289" w:rsidRPr="006920D4" w:rsidRDefault="006E3289">
      <w:pPr>
        <w:widowControl w:val="0"/>
        <w:pBdr>
          <w:bottom w:val="single" w:sz="12" w:space="1" w:color="auto"/>
        </w:pBdr>
        <w:tabs>
          <w:tab w:val="left" w:pos="780"/>
        </w:tabs>
        <w:rPr>
          <w:rFonts w:ascii="Palatino Linotype" w:hAnsi="Palatino Linotype"/>
          <w:sz w:val="20"/>
        </w:rPr>
      </w:pPr>
      <w:r w:rsidRPr="006920D4">
        <w:rPr>
          <w:rFonts w:ascii="Palatino Linotype" w:hAnsi="Palatino Linotype"/>
          <w:sz w:val="20"/>
        </w:rPr>
        <w:t xml:space="preserve">   Employee</w:t>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t xml:space="preserve">    Date</w:t>
      </w:r>
    </w:p>
    <w:p w14:paraId="2A6703E1" w14:textId="77777777" w:rsidR="006E3289" w:rsidRPr="00D33A92" w:rsidRDefault="006E3289" w:rsidP="00D33A92">
      <w:pPr>
        <w:pStyle w:val="ListParagraph"/>
        <w:numPr>
          <w:ilvl w:val="0"/>
          <w:numId w:val="3"/>
        </w:numPr>
        <w:rPr>
          <w:sz w:val="24"/>
          <w:szCs w:val="24"/>
        </w:rPr>
      </w:pPr>
      <w:r w:rsidRPr="006920D4">
        <w:rPr>
          <w:rFonts w:ascii="Palatino Linotype" w:hAnsi="Palatino Linotype"/>
          <w:b/>
          <w:sz w:val="20"/>
        </w:rPr>
        <w:t>Notes:</w:t>
      </w:r>
      <w:r w:rsidRPr="006920D4">
        <w:rPr>
          <w:rFonts w:ascii="Palatino Linotype" w:hAnsi="Palatino Linotype"/>
          <w:b/>
          <w:sz w:val="20"/>
        </w:rPr>
        <w:tab/>
      </w:r>
      <w:r w:rsidRPr="006920D4">
        <w:rPr>
          <w:rFonts w:ascii="Palatino Linotype" w:hAnsi="Palatino Linotype"/>
          <w:sz w:val="20"/>
        </w:rPr>
        <w:t>An employee’s signature does not necessarily indicate agreement with this appraisal</w:t>
      </w:r>
      <w:r w:rsidR="00ED2C69" w:rsidRPr="006920D4">
        <w:rPr>
          <w:rFonts w:ascii="Palatino Linotype" w:hAnsi="Palatino Linotype"/>
          <w:sz w:val="20"/>
        </w:rPr>
        <w:t xml:space="preserve">. </w:t>
      </w:r>
      <w:r w:rsidRPr="006920D4">
        <w:rPr>
          <w:rFonts w:ascii="Palatino Linotype" w:hAnsi="Palatino Linotype"/>
          <w:sz w:val="20"/>
        </w:rPr>
        <w:t xml:space="preserve">An employee may request a review of the appraisal as explained in the “Review Process If Procedure Is Not Followed” available on </w:t>
      </w:r>
      <w:r w:rsidR="00D53787">
        <w:rPr>
          <w:rFonts w:ascii="Palatino Linotype" w:hAnsi="Palatino Linotype"/>
          <w:sz w:val="20"/>
        </w:rPr>
        <w:t xml:space="preserve">the </w:t>
      </w:r>
      <w:r w:rsidRPr="006920D4">
        <w:rPr>
          <w:rFonts w:ascii="Palatino Linotype" w:hAnsi="Palatino Linotype"/>
          <w:sz w:val="20"/>
        </w:rPr>
        <w:t xml:space="preserve">UHR website </w:t>
      </w:r>
      <w:hyperlink r:id="rId8" w:history="1">
        <w:r w:rsidR="00D33A92" w:rsidRPr="0018718A">
          <w:rPr>
            <w:rStyle w:val="Hyperlink"/>
            <w:rFonts w:ascii="Palatino Linotype" w:hAnsi="Palatino Linotype"/>
            <w:sz w:val="20"/>
          </w:rPr>
          <w:t>http://uhr.rutgers.edu/p4p-ReviewProcess</w:t>
        </w:r>
      </w:hyperlink>
      <w:r w:rsidR="00D33A92">
        <w:rPr>
          <w:rFonts w:ascii="Palatino Linotype" w:hAnsi="Palatino Linotype"/>
          <w:sz w:val="20"/>
        </w:rPr>
        <w:t xml:space="preserve"> </w:t>
      </w:r>
      <w:r w:rsidRPr="00D33A92">
        <w:rPr>
          <w:rFonts w:ascii="Palatino Linotype" w:hAnsi="Palatino Linotype"/>
          <w:sz w:val="20"/>
        </w:rPr>
        <w:t xml:space="preserve">or by calling </w:t>
      </w:r>
      <w:smartTag w:uri="urn:schemas-microsoft-com:office:smarttags" w:element="PersonName">
        <w:r w:rsidRPr="00D33A92">
          <w:rPr>
            <w:rFonts w:ascii="Palatino Linotype" w:hAnsi="Palatino Linotype"/>
            <w:sz w:val="20"/>
          </w:rPr>
          <w:t>Unive</w:t>
        </w:r>
        <w:r w:rsidR="00AF563B" w:rsidRPr="00D33A92">
          <w:rPr>
            <w:rFonts w:ascii="Palatino Linotype" w:hAnsi="Palatino Linotype"/>
            <w:sz w:val="20"/>
          </w:rPr>
          <w:t>rsity Human Resources</w:t>
        </w:r>
      </w:smartTag>
      <w:r w:rsidR="00AF563B" w:rsidRPr="00D33A92">
        <w:rPr>
          <w:rFonts w:ascii="Palatino Linotype" w:hAnsi="Palatino Linotype"/>
          <w:sz w:val="20"/>
        </w:rPr>
        <w:t xml:space="preserve"> at </w:t>
      </w:r>
      <w:r w:rsidR="009B69A2" w:rsidRPr="00D33A92">
        <w:rPr>
          <w:rFonts w:ascii="Palatino Linotype" w:hAnsi="Palatino Linotype"/>
          <w:sz w:val="20"/>
        </w:rPr>
        <w:t>848</w:t>
      </w:r>
      <w:r w:rsidR="00AF563B" w:rsidRPr="00D33A92">
        <w:rPr>
          <w:rFonts w:ascii="Palatino Linotype" w:hAnsi="Palatino Linotype"/>
          <w:sz w:val="20"/>
        </w:rPr>
        <w:t>-932</w:t>
      </w:r>
      <w:r w:rsidRPr="00D33A92">
        <w:rPr>
          <w:rFonts w:ascii="Palatino Linotype" w:hAnsi="Palatino Linotype"/>
          <w:sz w:val="20"/>
        </w:rPr>
        <w:t>-3020.</w:t>
      </w:r>
      <w:r w:rsidRPr="00D33A92">
        <w:rPr>
          <w:i/>
        </w:rPr>
        <w:tab/>
      </w:r>
    </w:p>
    <w:sectPr w:rsidR="006E3289" w:rsidRPr="00D33A92" w:rsidSect="006920D4">
      <w:headerReference w:type="default" r:id="rId9"/>
      <w:headerReference w:type="first" r:id="rId10"/>
      <w:pgSz w:w="12240" w:h="15840"/>
      <w:pgMar w:top="720" w:right="432" w:bottom="662" w:left="43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9C06F" w14:textId="77777777" w:rsidR="000209F6" w:rsidRDefault="000209F6">
      <w:r>
        <w:separator/>
      </w:r>
    </w:p>
  </w:endnote>
  <w:endnote w:type="continuationSeparator" w:id="0">
    <w:p w14:paraId="04866015" w14:textId="77777777" w:rsidR="000209F6" w:rsidRDefault="0002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C9C97" w14:textId="77777777" w:rsidR="000209F6" w:rsidRDefault="000209F6">
      <w:r>
        <w:separator/>
      </w:r>
    </w:p>
  </w:footnote>
  <w:footnote w:type="continuationSeparator" w:id="0">
    <w:p w14:paraId="6BA3FE92" w14:textId="77777777" w:rsidR="000209F6" w:rsidRDefault="0002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2420" w14:textId="77777777" w:rsidR="008A3A22" w:rsidRDefault="006B2E43">
    <w:pPr>
      <w:pStyle w:val="Header"/>
    </w:pPr>
    <w:r>
      <w:rPr>
        <w:noProof/>
      </w:rPr>
      <w:drawing>
        <wp:anchor distT="0" distB="0" distL="114300" distR="114300" simplePos="0" relativeHeight="251658240" behindDoc="1" locked="1" layoutInCell="1" allowOverlap="1" wp14:anchorId="7C0AAC15" wp14:editId="407899F7">
          <wp:simplePos x="0" y="0"/>
          <wp:positionH relativeFrom="page">
            <wp:posOffset>457200</wp:posOffset>
          </wp:positionH>
          <wp:positionV relativeFrom="page">
            <wp:posOffset>320040</wp:posOffset>
          </wp:positionV>
          <wp:extent cx="2057400" cy="678180"/>
          <wp:effectExtent l="0" t="0" r="0" b="0"/>
          <wp:wrapNone/>
          <wp:docPr id="2" name="Picture 2" descr="RU_SIG_UHR_100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_SIG_UHR_100K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5B7A3" w14:textId="77777777" w:rsidR="008A3A22" w:rsidRDefault="006B2E43">
    <w:pPr>
      <w:pStyle w:val="Header"/>
    </w:pPr>
    <w:r>
      <w:rPr>
        <w:noProof/>
      </w:rPr>
      <w:drawing>
        <wp:anchor distT="0" distB="0" distL="114300" distR="114300" simplePos="0" relativeHeight="251657216" behindDoc="1" locked="1" layoutInCell="1" allowOverlap="1" wp14:anchorId="6DB767C7" wp14:editId="30152F56">
          <wp:simplePos x="0" y="0"/>
          <wp:positionH relativeFrom="page">
            <wp:posOffset>457200</wp:posOffset>
          </wp:positionH>
          <wp:positionV relativeFrom="page">
            <wp:posOffset>320040</wp:posOffset>
          </wp:positionV>
          <wp:extent cx="2057400" cy="678180"/>
          <wp:effectExtent l="0" t="0" r="0" b="0"/>
          <wp:wrapNone/>
          <wp:docPr id="1" name="Picture 1" descr="RU_SIG_UHR_100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UHR_100K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2ACB3" w14:textId="77777777" w:rsidR="008A3A22" w:rsidRDefault="008A3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34A7813"/>
    <w:multiLevelType w:val="hybridMultilevel"/>
    <w:tmpl w:val="ABC05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B82438"/>
    <w:multiLevelType w:val="singleLevel"/>
    <w:tmpl w:val="48766D60"/>
    <w:lvl w:ilvl="0">
      <w:start w:val="1"/>
      <w:numFmt w:val="decimal"/>
      <w:lvlText w:val="%1."/>
      <w:legacy w:legacy="1" w:legacySpace="0" w:legacyIndent="360"/>
      <w:lvlJc w:val="left"/>
      <w:pPr>
        <w:ind w:left="360" w:hanging="360"/>
      </w:p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69"/>
    <w:rsid w:val="00006298"/>
    <w:rsid w:val="00011D6A"/>
    <w:rsid w:val="000209F6"/>
    <w:rsid w:val="00031DEE"/>
    <w:rsid w:val="000363E5"/>
    <w:rsid w:val="000411F2"/>
    <w:rsid w:val="00070BE9"/>
    <w:rsid w:val="00076FF3"/>
    <w:rsid w:val="000D2371"/>
    <w:rsid w:val="000D5116"/>
    <w:rsid w:val="000F7065"/>
    <w:rsid w:val="001041FC"/>
    <w:rsid w:val="00112C49"/>
    <w:rsid w:val="00120A39"/>
    <w:rsid w:val="00136CD7"/>
    <w:rsid w:val="00160C02"/>
    <w:rsid w:val="001959B3"/>
    <w:rsid w:val="001A33EB"/>
    <w:rsid w:val="001C1999"/>
    <w:rsid w:val="001C21C6"/>
    <w:rsid w:val="001C2C3D"/>
    <w:rsid w:val="001E7996"/>
    <w:rsid w:val="001F3C3E"/>
    <w:rsid w:val="0024500B"/>
    <w:rsid w:val="00285A6C"/>
    <w:rsid w:val="002912BF"/>
    <w:rsid w:val="00291BD4"/>
    <w:rsid w:val="002B5963"/>
    <w:rsid w:val="002D277E"/>
    <w:rsid w:val="00333342"/>
    <w:rsid w:val="003641E3"/>
    <w:rsid w:val="00370373"/>
    <w:rsid w:val="003C2089"/>
    <w:rsid w:val="003D2DE4"/>
    <w:rsid w:val="003D4ACE"/>
    <w:rsid w:val="00405BED"/>
    <w:rsid w:val="00415093"/>
    <w:rsid w:val="00416BCD"/>
    <w:rsid w:val="00457AC0"/>
    <w:rsid w:val="004A080B"/>
    <w:rsid w:val="004B1F7E"/>
    <w:rsid w:val="004C308A"/>
    <w:rsid w:val="004E205D"/>
    <w:rsid w:val="004E2938"/>
    <w:rsid w:val="004E634A"/>
    <w:rsid w:val="004F6511"/>
    <w:rsid w:val="00502AB2"/>
    <w:rsid w:val="00522BE1"/>
    <w:rsid w:val="00546E9A"/>
    <w:rsid w:val="005828E3"/>
    <w:rsid w:val="005C08B9"/>
    <w:rsid w:val="005C1BF3"/>
    <w:rsid w:val="005E2AEA"/>
    <w:rsid w:val="005E4294"/>
    <w:rsid w:val="005E769B"/>
    <w:rsid w:val="00607363"/>
    <w:rsid w:val="00612BB9"/>
    <w:rsid w:val="00613E42"/>
    <w:rsid w:val="006256BD"/>
    <w:rsid w:val="0064053A"/>
    <w:rsid w:val="00646F8C"/>
    <w:rsid w:val="00661D25"/>
    <w:rsid w:val="006920D4"/>
    <w:rsid w:val="006B2E43"/>
    <w:rsid w:val="006D1323"/>
    <w:rsid w:val="006E3289"/>
    <w:rsid w:val="00733E36"/>
    <w:rsid w:val="007B495F"/>
    <w:rsid w:val="007F2082"/>
    <w:rsid w:val="00800579"/>
    <w:rsid w:val="008018C9"/>
    <w:rsid w:val="00835432"/>
    <w:rsid w:val="00855D98"/>
    <w:rsid w:val="00893A8F"/>
    <w:rsid w:val="008A3A22"/>
    <w:rsid w:val="008C1665"/>
    <w:rsid w:val="008C7F78"/>
    <w:rsid w:val="008D1BE1"/>
    <w:rsid w:val="008D1BF7"/>
    <w:rsid w:val="008D2D8A"/>
    <w:rsid w:val="008D63C4"/>
    <w:rsid w:val="008E3BC6"/>
    <w:rsid w:val="0094398B"/>
    <w:rsid w:val="0095108D"/>
    <w:rsid w:val="00957380"/>
    <w:rsid w:val="009670CF"/>
    <w:rsid w:val="009839C0"/>
    <w:rsid w:val="00991D11"/>
    <w:rsid w:val="009A3AC3"/>
    <w:rsid w:val="009B69A2"/>
    <w:rsid w:val="009E77F6"/>
    <w:rsid w:val="009F239E"/>
    <w:rsid w:val="00A547D7"/>
    <w:rsid w:val="00A60C4B"/>
    <w:rsid w:val="00A64CB4"/>
    <w:rsid w:val="00AA6EE5"/>
    <w:rsid w:val="00AB099B"/>
    <w:rsid w:val="00AE4A2A"/>
    <w:rsid w:val="00AF563B"/>
    <w:rsid w:val="00B42B31"/>
    <w:rsid w:val="00B679C5"/>
    <w:rsid w:val="00B81020"/>
    <w:rsid w:val="00B8284F"/>
    <w:rsid w:val="00B83D6B"/>
    <w:rsid w:val="00B957B5"/>
    <w:rsid w:val="00BB7082"/>
    <w:rsid w:val="00BC6D15"/>
    <w:rsid w:val="00BC7D6F"/>
    <w:rsid w:val="00BD6CDE"/>
    <w:rsid w:val="00BE53B2"/>
    <w:rsid w:val="00C04360"/>
    <w:rsid w:val="00C206C4"/>
    <w:rsid w:val="00C47162"/>
    <w:rsid w:val="00C50529"/>
    <w:rsid w:val="00C62A0B"/>
    <w:rsid w:val="00C702DF"/>
    <w:rsid w:val="00C71BE9"/>
    <w:rsid w:val="00C939EA"/>
    <w:rsid w:val="00C97722"/>
    <w:rsid w:val="00CC201D"/>
    <w:rsid w:val="00CF1B17"/>
    <w:rsid w:val="00CF22A1"/>
    <w:rsid w:val="00CF6ACB"/>
    <w:rsid w:val="00D0170B"/>
    <w:rsid w:val="00D0489B"/>
    <w:rsid w:val="00D15C9A"/>
    <w:rsid w:val="00D260D7"/>
    <w:rsid w:val="00D33A92"/>
    <w:rsid w:val="00D467AD"/>
    <w:rsid w:val="00D53787"/>
    <w:rsid w:val="00D7227D"/>
    <w:rsid w:val="00D73737"/>
    <w:rsid w:val="00D751C8"/>
    <w:rsid w:val="00D92F0E"/>
    <w:rsid w:val="00DA33CB"/>
    <w:rsid w:val="00DB7599"/>
    <w:rsid w:val="00DC7055"/>
    <w:rsid w:val="00DD6F13"/>
    <w:rsid w:val="00E128E1"/>
    <w:rsid w:val="00E54E38"/>
    <w:rsid w:val="00ED2C69"/>
    <w:rsid w:val="00ED3684"/>
    <w:rsid w:val="00EF596C"/>
    <w:rsid w:val="00F02EB9"/>
    <w:rsid w:val="00F03835"/>
    <w:rsid w:val="00F12CF9"/>
    <w:rsid w:val="00F4123F"/>
    <w:rsid w:val="00F63DAD"/>
    <w:rsid w:val="00F65E0D"/>
    <w:rsid w:val="00FC3463"/>
    <w:rsid w:val="00FF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37B32AFF"/>
  <w15:chartTrackingRefBased/>
  <w15:docId w15:val="{EF7C398C-ECFB-4136-A748-E0D34AAA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widowControl w:val="0"/>
      <w:tabs>
        <w:tab w:val="left" w:pos="780"/>
      </w:tabs>
      <w:jc w:val="center"/>
      <w:outlineLvl w:val="1"/>
    </w:pPr>
    <w:rPr>
      <w:b/>
    </w:rPr>
  </w:style>
  <w:style w:type="paragraph" w:styleId="Heading3">
    <w:name w:val="heading 3"/>
    <w:basedOn w:val="Normal"/>
    <w:next w:val="Normal"/>
    <w:qFormat/>
    <w:pPr>
      <w:keepNext/>
      <w:widowControl w:val="0"/>
      <w:tabs>
        <w:tab w:val="left" w:pos="780"/>
      </w:tabs>
      <w:outlineLvl w:val="2"/>
    </w:pPr>
    <w:rPr>
      <w:b/>
    </w:rPr>
  </w:style>
  <w:style w:type="paragraph" w:styleId="Heading4">
    <w:name w:val="heading 4"/>
    <w:basedOn w:val="Normal"/>
    <w:next w:val="Normal"/>
    <w:qFormat/>
    <w:pPr>
      <w:keepNext/>
      <w:widowControl w:val="0"/>
      <w:tabs>
        <w:tab w:val="left" w:pos="780"/>
      </w:tabs>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EnvelopeReturn">
    <w:name w:val="envelope return"/>
    <w:basedOn w:val="Normal"/>
    <w:rPr>
      <w:rFonts w:ascii="Arial" w:hAnsi="Arial"/>
      <w:b/>
    </w:rPr>
  </w:style>
  <w:style w:type="paragraph" w:styleId="BodyText2">
    <w:name w:val="Body Text 2"/>
    <w:basedOn w:val="Normal"/>
    <w:pPr>
      <w:widowControl w:val="0"/>
      <w:tabs>
        <w:tab w:val="left" w:pos="780"/>
      </w:tabs>
    </w:pPr>
    <w:rPr>
      <w:b/>
      <w:i/>
      <w:sz w:val="20"/>
    </w:rPr>
  </w:style>
  <w:style w:type="paragraph" w:customStyle="1" w:styleId="TxBrt1">
    <w:name w:val="TxBr_t1"/>
    <w:basedOn w:val="Normal"/>
    <w:pPr>
      <w:widowControl w:val="0"/>
      <w:spacing w:line="306" w:lineRule="atLeast"/>
    </w:pPr>
  </w:style>
  <w:style w:type="paragraph" w:customStyle="1" w:styleId="TxBrp4">
    <w:name w:val="TxBr_p4"/>
    <w:basedOn w:val="Normal"/>
    <w:pPr>
      <w:widowControl w:val="0"/>
      <w:tabs>
        <w:tab w:val="left" w:pos="2296"/>
      </w:tabs>
      <w:spacing w:line="289" w:lineRule="atLeast"/>
      <w:ind w:left="1934" w:hanging="2296"/>
    </w:pPr>
  </w:style>
  <w:style w:type="paragraph" w:styleId="BodyText3">
    <w:name w:val="Body Text 3"/>
    <w:basedOn w:val="Normal"/>
    <w:pPr>
      <w:widowControl w:val="0"/>
      <w:tabs>
        <w:tab w:val="left" w:pos="780"/>
      </w:tabs>
    </w:pPr>
    <w:rPr>
      <w:b/>
      <w:sz w:val="20"/>
    </w:rPr>
  </w:style>
  <w:style w:type="paragraph" w:styleId="Header">
    <w:name w:val="header"/>
    <w:basedOn w:val="Normal"/>
    <w:pPr>
      <w:tabs>
        <w:tab w:val="center" w:pos="4320"/>
        <w:tab w:val="right" w:pos="8640"/>
      </w:tabs>
    </w:pPr>
    <w:rPr>
      <w:sz w:val="2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semiHidden/>
    <w:rsid w:val="005E4294"/>
    <w:rPr>
      <w:rFonts w:ascii="Tahoma" w:hAnsi="Tahoma" w:cs="Tahoma"/>
      <w:sz w:val="16"/>
      <w:szCs w:val="16"/>
    </w:rPr>
  </w:style>
  <w:style w:type="paragraph" w:styleId="DocumentMap">
    <w:name w:val="Document Map"/>
    <w:basedOn w:val="Normal"/>
    <w:semiHidden/>
    <w:rsid w:val="00DD6F13"/>
    <w:pPr>
      <w:shd w:val="clear" w:color="auto" w:fill="000080"/>
    </w:pPr>
    <w:rPr>
      <w:rFonts w:ascii="Tahoma" w:hAnsi="Tahoma" w:cs="Tahoma"/>
      <w:sz w:val="20"/>
    </w:rPr>
  </w:style>
  <w:style w:type="paragraph" w:styleId="ListParagraph">
    <w:name w:val="List Paragraph"/>
    <w:basedOn w:val="Normal"/>
    <w:uiPriority w:val="34"/>
    <w:qFormat/>
    <w:rsid w:val="008A3A22"/>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29799">
      <w:bodyDiv w:val="1"/>
      <w:marLeft w:val="0"/>
      <w:marRight w:val="0"/>
      <w:marTop w:val="0"/>
      <w:marBottom w:val="0"/>
      <w:divBdr>
        <w:top w:val="none" w:sz="0" w:space="0" w:color="auto"/>
        <w:left w:val="none" w:sz="0" w:space="0" w:color="auto"/>
        <w:bottom w:val="none" w:sz="0" w:space="0" w:color="auto"/>
        <w:right w:val="none" w:sz="0" w:space="0" w:color="auto"/>
      </w:divBdr>
    </w:div>
    <w:div w:id="1581064152">
      <w:bodyDiv w:val="1"/>
      <w:marLeft w:val="0"/>
      <w:marRight w:val="0"/>
      <w:marTop w:val="0"/>
      <w:marBottom w:val="0"/>
      <w:divBdr>
        <w:top w:val="none" w:sz="0" w:space="0" w:color="auto"/>
        <w:left w:val="none" w:sz="0" w:space="0" w:color="auto"/>
        <w:bottom w:val="none" w:sz="0" w:space="0" w:color="auto"/>
        <w:right w:val="none" w:sz="0" w:space="0" w:color="auto"/>
      </w:divBdr>
    </w:div>
    <w:div w:id="1691494911">
      <w:bodyDiv w:val="1"/>
      <w:marLeft w:val="0"/>
      <w:marRight w:val="0"/>
      <w:marTop w:val="0"/>
      <w:marBottom w:val="0"/>
      <w:divBdr>
        <w:top w:val="none" w:sz="0" w:space="0" w:color="auto"/>
        <w:left w:val="none" w:sz="0" w:space="0" w:color="auto"/>
        <w:bottom w:val="none" w:sz="0" w:space="0" w:color="auto"/>
        <w:right w:val="none" w:sz="0" w:space="0" w:color="auto"/>
      </w:divBdr>
    </w:div>
    <w:div w:id="19301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hr.rutgers.edu/p4p-ReviewProcess" TargetMode="External"/><Relationship Id="rId3" Type="http://schemas.openxmlformats.org/officeDocument/2006/relationships/settings" Target="settings.xml"/><Relationship Id="rId7" Type="http://schemas.openxmlformats.org/officeDocument/2006/relationships/hyperlink" Target="http://uhr.rutgers.edu/p4p-over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1051</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P4P Appraisal Form</vt:lpstr>
    </vt:vector>
  </TitlesOfParts>
  <Company>Rutgers University</Company>
  <LinksUpToDate>false</LinksUpToDate>
  <CharactersWithSpaces>8019</CharactersWithSpaces>
  <SharedDoc>false</SharedDoc>
  <HLinks>
    <vt:vector size="12" baseType="variant">
      <vt:variant>
        <vt:i4>4456522</vt:i4>
      </vt:variant>
      <vt:variant>
        <vt:i4>3</vt:i4>
      </vt:variant>
      <vt:variant>
        <vt:i4>0</vt:i4>
      </vt:variant>
      <vt:variant>
        <vt:i4>5</vt:i4>
      </vt:variant>
      <vt:variant>
        <vt:lpwstr>http://uhr.rutgers.edu/p4p-ReviewProcess</vt:lpwstr>
      </vt:variant>
      <vt:variant>
        <vt:lpwstr/>
      </vt:variant>
      <vt:variant>
        <vt:i4>3473470</vt:i4>
      </vt:variant>
      <vt:variant>
        <vt:i4>0</vt:i4>
      </vt:variant>
      <vt:variant>
        <vt:i4>0</vt:i4>
      </vt:variant>
      <vt:variant>
        <vt:i4>5</vt:i4>
      </vt:variant>
      <vt:variant>
        <vt:lpwstr>http://uhr.rutgers.edu/p4p-overview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P4P Appraisal Form</dc:title>
  <dc:subject/>
  <dc:creator>robell</dc:creator>
  <cp:keywords>P4P, pay for performance, appraisal, form, evaluation, MPSC</cp:keywords>
  <cp:lastModifiedBy>Rosemary Lane</cp:lastModifiedBy>
  <cp:revision>2</cp:revision>
  <cp:lastPrinted>2016-04-01T16:42:00Z</cp:lastPrinted>
  <dcterms:created xsi:type="dcterms:W3CDTF">2019-03-05T18:21:00Z</dcterms:created>
  <dcterms:modified xsi:type="dcterms:W3CDTF">2019-03-05T18:21:00Z</dcterms:modified>
</cp:coreProperties>
</file>